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28" w:rsidRPr="006C1D8C" w:rsidRDefault="009F2128" w:rsidP="006C1D8C">
      <w:pPr>
        <w:spacing w:line="240" w:lineRule="auto"/>
        <w:jc w:val="center"/>
        <w:rPr>
          <w:b/>
          <w:bCs/>
          <w:sz w:val="20"/>
          <w:szCs w:val="20"/>
        </w:rPr>
      </w:pPr>
      <w:r w:rsidRPr="006C1D8C">
        <w:rPr>
          <w:b/>
          <w:bCs/>
          <w:sz w:val="20"/>
          <w:szCs w:val="20"/>
        </w:rPr>
        <w:t xml:space="preserve">TISZAÚJVÁROS VÁROS ÖNKORMÁNYZATA </w:t>
      </w:r>
    </w:p>
    <w:p w:rsidR="009F2128" w:rsidRPr="006C1D8C" w:rsidRDefault="009F2128" w:rsidP="006C1D8C">
      <w:pPr>
        <w:spacing w:line="240" w:lineRule="auto"/>
        <w:jc w:val="center"/>
        <w:rPr>
          <w:b/>
          <w:bCs/>
          <w:sz w:val="20"/>
          <w:szCs w:val="20"/>
        </w:rPr>
      </w:pPr>
      <w:r w:rsidRPr="006C1D8C">
        <w:rPr>
          <w:b/>
          <w:bCs/>
          <w:sz w:val="20"/>
          <w:szCs w:val="20"/>
        </w:rPr>
        <w:t>KÉPVISELŐ-TESTÜLETÉNEK</w:t>
      </w:r>
    </w:p>
    <w:p w:rsidR="009F2128" w:rsidRPr="00445047" w:rsidRDefault="0064588D" w:rsidP="00BF0DBA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…/2024.</w:t>
      </w:r>
      <w:r w:rsidR="006403F9">
        <w:rPr>
          <w:b/>
          <w:bCs/>
          <w:sz w:val="20"/>
          <w:szCs w:val="20"/>
        </w:rPr>
        <w:t xml:space="preserve"> (XI.29.), </w:t>
      </w:r>
      <w:r w:rsidR="00646DB2">
        <w:rPr>
          <w:b/>
          <w:bCs/>
          <w:sz w:val="20"/>
          <w:szCs w:val="20"/>
        </w:rPr>
        <w:t xml:space="preserve">23/2020. (XI. 30.), </w:t>
      </w:r>
      <w:r w:rsidR="003E1D7B">
        <w:rPr>
          <w:b/>
          <w:bCs/>
          <w:sz w:val="20"/>
          <w:szCs w:val="20"/>
        </w:rPr>
        <w:t xml:space="preserve">5/2018. (II.23.), </w:t>
      </w:r>
      <w:r w:rsidR="006319CF" w:rsidRPr="00445047">
        <w:rPr>
          <w:b/>
          <w:bCs/>
          <w:sz w:val="20"/>
          <w:szCs w:val="20"/>
        </w:rPr>
        <w:t>37</w:t>
      </w:r>
      <w:r w:rsidR="00BF0DBA" w:rsidRPr="00445047">
        <w:rPr>
          <w:b/>
          <w:bCs/>
          <w:sz w:val="20"/>
          <w:szCs w:val="20"/>
        </w:rPr>
        <w:t>/2015. (XII.23.) önkormányzati rendelettel módosított</w:t>
      </w:r>
    </w:p>
    <w:p w:rsidR="009F2128" w:rsidRPr="006C1D8C" w:rsidRDefault="006C1D8C" w:rsidP="006C1D8C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28</w:t>
      </w:r>
      <w:r w:rsidR="009F2128" w:rsidRPr="006C1D8C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2015. (IX.25.</w:t>
      </w:r>
      <w:r w:rsidR="009F2128" w:rsidRPr="006C1D8C">
        <w:rPr>
          <w:b/>
          <w:bCs/>
          <w:sz w:val="20"/>
          <w:szCs w:val="20"/>
        </w:rPr>
        <w:t>) önkormányzati rendelete</w:t>
      </w:r>
    </w:p>
    <w:p w:rsidR="009F2128" w:rsidRPr="006C1D8C" w:rsidRDefault="005E29ED" w:rsidP="006C1D8C">
      <w:pPr>
        <w:spacing w:line="240" w:lineRule="auto"/>
        <w:jc w:val="center"/>
        <w:rPr>
          <w:b/>
          <w:bCs/>
          <w:sz w:val="20"/>
          <w:szCs w:val="20"/>
        </w:rPr>
      </w:pPr>
      <w:proofErr w:type="gramStart"/>
      <w:r w:rsidRPr="006C1D8C">
        <w:rPr>
          <w:b/>
          <w:bCs/>
          <w:sz w:val="20"/>
          <w:szCs w:val="20"/>
        </w:rPr>
        <w:t>az</w:t>
      </w:r>
      <w:proofErr w:type="gramEnd"/>
      <w:r w:rsidRPr="006C1D8C">
        <w:rPr>
          <w:b/>
          <w:bCs/>
          <w:sz w:val="20"/>
          <w:szCs w:val="20"/>
        </w:rPr>
        <w:t xml:space="preserve"> építményadóról</w:t>
      </w:r>
    </w:p>
    <w:p w:rsidR="005E29ED" w:rsidRPr="006C1D8C" w:rsidRDefault="005E29ED" w:rsidP="006C1D8C">
      <w:pPr>
        <w:spacing w:line="240" w:lineRule="auto"/>
        <w:jc w:val="center"/>
        <w:rPr>
          <w:sz w:val="20"/>
          <w:szCs w:val="20"/>
        </w:rPr>
      </w:pPr>
    </w:p>
    <w:p w:rsidR="009F2128" w:rsidRPr="006C1D8C" w:rsidRDefault="009F2128" w:rsidP="006C1D8C">
      <w:pPr>
        <w:pStyle w:val="Szvegtrzs"/>
        <w:spacing w:line="240" w:lineRule="auto"/>
        <w:rPr>
          <w:sz w:val="20"/>
          <w:szCs w:val="20"/>
        </w:rPr>
      </w:pPr>
      <w:r w:rsidRPr="006C1D8C">
        <w:rPr>
          <w:sz w:val="20"/>
          <w:szCs w:val="20"/>
        </w:rPr>
        <w:t xml:space="preserve">Tiszaújváros Város Önkormányzatának Képviselő-testülete </w:t>
      </w:r>
      <w:r w:rsidR="00BD36F2" w:rsidRPr="006C1D8C">
        <w:rPr>
          <w:sz w:val="20"/>
          <w:szCs w:val="20"/>
        </w:rPr>
        <w:t xml:space="preserve">Magyarország helyi önkormányzatairól szóló 2011. évi CLXXXIX. törvény 13. § (1) bekezdés 13. pontjában és a helyi adókról szóló 1990. évi C. törvény 1. § (1) bekezdésében valamint a 43. § (3) bekezdésében kapott felhatalmazás alapján, </w:t>
      </w:r>
      <w:r w:rsidRPr="006C1D8C">
        <w:rPr>
          <w:sz w:val="20"/>
          <w:szCs w:val="20"/>
        </w:rPr>
        <w:t>a</w:t>
      </w:r>
      <w:r w:rsidR="005E29ED" w:rsidRPr="006C1D8C">
        <w:rPr>
          <w:sz w:val="20"/>
          <w:szCs w:val="20"/>
        </w:rPr>
        <w:t>z Alaptörvény 32. cikk (1) bekezdés a) és h) pontjaiban meghatározott feladatkörében</w:t>
      </w:r>
      <w:r w:rsidR="00BD36F2" w:rsidRPr="006C1D8C">
        <w:rPr>
          <w:sz w:val="20"/>
          <w:szCs w:val="20"/>
        </w:rPr>
        <w:t xml:space="preserve"> eljárva</w:t>
      </w:r>
      <w:r w:rsidR="005E29ED" w:rsidRPr="006C1D8C">
        <w:rPr>
          <w:sz w:val="20"/>
          <w:szCs w:val="20"/>
        </w:rPr>
        <w:t xml:space="preserve"> a következőket rendeli el:</w:t>
      </w:r>
    </w:p>
    <w:p w:rsidR="00E830F0" w:rsidRPr="006C1D8C" w:rsidRDefault="00E830F0" w:rsidP="006C1D8C">
      <w:pPr>
        <w:pStyle w:val="Szvegtrzs"/>
        <w:spacing w:line="240" w:lineRule="auto"/>
        <w:rPr>
          <w:sz w:val="20"/>
          <w:szCs w:val="20"/>
        </w:rPr>
      </w:pPr>
    </w:p>
    <w:p w:rsidR="00C44AC2" w:rsidRDefault="00C44AC2" w:rsidP="006C1D8C">
      <w:pPr>
        <w:pStyle w:val="Szvegtrzs"/>
        <w:spacing w:line="240" w:lineRule="auto"/>
        <w:rPr>
          <w:sz w:val="20"/>
          <w:szCs w:val="20"/>
        </w:rPr>
      </w:pPr>
    </w:p>
    <w:p w:rsidR="00C44AC2" w:rsidRPr="00C44AC2" w:rsidRDefault="00C44AC2" w:rsidP="00C44AC2">
      <w:pPr>
        <w:pStyle w:val="Szvegtrzs"/>
        <w:numPr>
          <w:ilvl w:val="0"/>
          <w:numId w:val="7"/>
        </w:numPr>
        <w:spacing w:line="240" w:lineRule="auto"/>
        <w:jc w:val="center"/>
        <w:rPr>
          <w:b/>
          <w:sz w:val="20"/>
          <w:szCs w:val="20"/>
        </w:rPr>
      </w:pPr>
      <w:r w:rsidRPr="00C44AC2">
        <w:rPr>
          <w:b/>
          <w:sz w:val="20"/>
          <w:szCs w:val="20"/>
        </w:rPr>
        <w:t>Adókötelezettség</w:t>
      </w:r>
    </w:p>
    <w:p w:rsidR="00C44AC2" w:rsidRPr="00C44AC2" w:rsidRDefault="00C44AC2" w:rsidP="00C44AC2">
      <w:pPr>
        <w:pStyle w:val="Szvegtrzs"/>
        <w:spacing w:line="240" w:lineRule="auto"/>
        <w:ind w:left="720"/>
        <w:jc w:val="center"/>
        <w:rPr>
          <w:b/>
          <w:sz w:val="20"/>
          <w:szCs w:val="20"/>
        </w:rPr>
      </w:pPr>
      <w:r w:rsidRPr="00C44AC2">
        <w:rPr>
          <w:b/>
          <w:sz w:val="20"/>
          <w:szCs w:val="20"/>
        </w:rPr>
        <w:t>1. §</w:t>
      </w:r>
      <w:r w:rsidR="003E1D7B">
        <w:rPr>
          <w:rStyle w:val="Lbjegyzet-hivatkozs"/>
          <w:b/>
          <w:sz w:val="20"/>
          <w:szCs w:val="20"/>
        </w:rPr>
        <w:footnoteReference w:id="1"/>
      </w:r>
    </w:p>
    <w:p w:rsidR="00C44AC2" w:rsidRDefault="00C44AC2" w:rsidP="006C1D8C">
      <w:pPr>
        <w:pStyle w:val="Szvegtrzs"/>
        <w:spacing w:line="240" w:lineRule="auto"/>
        <w:rPr>
          <w:sz w:val="20"/>
          <w:szCs w:val="20"/>
        </w:rPr>
      </w:pPr>
    </w:p>
    <w:p w:rsidR="00C44AC2" w:rsidRPr="003E1D7B" w:rsidRDefault="00C44AC2" w:rsidP="00C44AC2">
      <w:pPr>
        <w:pStyle w:val="Szvegtrzs"/>
        <w:spacing w:line="240" w:lineRule="auto"/>
        <w:rPr>
          <w:sz w:val="20"/>
          <w:szCs w:val="20"/>
        </w:rPr>
      </w:pPr>
      <w:r w:rsidRPr="003E1D7B">
        <w:rPr>
          <w:sz w:val="20"/>
          <w:szCs w:val="20"/>
        </w:rPr>
        <w:t xml:space="preserve">Adóköteles </w:t>
      </w:r>
    </w:p>
    <w:p w:rsidR="00C44AC2" w:rsidRPr="003E1D7B" w:rsidRDefault="00C44AC2" w:rsidP="00C44AC2">
      <w:pPr>
        <w:pStyle w:val="Szvegtrzs"/>
        <w:spacing w:line="240" w:lineRule="auto"/>
        <w:rPr>
          <w:sz w:val="20"/>
          <w:szCs w:val="20"/>
        </w:rPr>
      </w:pPr>
      <w:proofErr w:type="gramStart"/>
      <w:r w:rsidRPr="003E1D7B">
        <w:rPr>
          <w:sz w:val="20"/>
          <w:szCs w:val="20"/>
        </w:rPr>
        <w:t>a</w:t>
      </w:r>
      <w:proofErr w:type="gramEnd"/>
      <w:r w:rsidRPr="003E1D7B">
        <w:rPr>
          <w:sz w:val="20"/>
          <w:szCs w:val="20"/>
        </w:rPr>
        <w:t xml:space="preserve">) </w:t>
      </w:r>
      <w:proofErr w:type="spellStart"/>
      <w:r w:rsidR="00D932AF" w:rsidRPr="003E1D7B">
        <w:rPr>
          <w:sz w:val="20"/>
          <w:szCs w:val="20"/>
        </w:rPr>
        <w:t>a</w:t>
      </w:r>
      <w:proofErr w:type="spellEnd"/>
      <w:r w:rsidR="00D932AF" w:rsidRPr="003E1D7B">
        <w:rPr>
          <w:sz w:val="20"/>
          <w:szCs w:val="20"/>
        </w:rPr>
        <w:t xml:space="preserve"> helyi adókról szóló törvény (a továbbiakban: </w:t>
      </w:r>
      <w:proofErr w:type="spellStart"/>
      <w:r w:rsidR="00D932AF" w:rsidRPr="003E1D7B">
        <w:rPr>
          <w:sz w:val="20"/>
          <w:szCs w:val="20"/>
        </w:rPr>
        <w:t>Htv</w:t>
      </w:r>
      <w:proofErr w:type="spellEnd"/>
      <w:r w:rsidR="00D932AF" w:rsidRPr="003E1D7B">
        <w:rPr>
          <w:sz w:val="20"/>
          <w:szCs w:val="20"/>
        </w:rPr>
        <w:t>.) 11. § (1) bekezdése szerinti</w:t>
      </w:r>
      <w:r w:rsidRPr="003E1D7B">
        <w:rPr>
          <w:sz w:val="20"/>
          <w:szCs w:val="20"/>
        </w:rPr>
        <w:t xml:space="preserve"> építmény, </w:t>
      </w:r>
    </w:p>
    <w:p w:rsidR="00513183" w:rsidRPr="00513183" w:rsidRDefault="00C44AC2" w:rsidP="000F0BAA">
      <w:pPr>
        <w:pStyle w:val="Szvegtrzs"/>
        <w:spacing w:line="240" w:lineRule="auto"/>
        <w:rPr>
          <w:b/>
          <w:sz w:val="20"/>
          <w:szCs w:val="20"/>
        </w:rPr>
      </w:pPr>
      <w:r w:rsidRPr="00DF67A1">
        <w:rPr>
          <w:sz w:val="20"/>
          <w:szCs w:val="20"/>
        </w:rPr>
        <w:t xml:space="preserve">b) </w:t>
      </w:r>
      <w:r w:rsidR="00DF67A1">
        <w:rPr>
          <w:rStyle w:val="Lbjegyzet-hivatkozs"/>
          <w:sz w:val="20"/>
          <w:szCs w:val="20"/>
        </w:rPr>
        <w:footnoteReference w:id="2"/>
      </w:r>
    </w:p>
    <w:p w:rsidR="00C44AC2" w:rsidRDefault="00C44AC2" w:rsidP="003E1D7B">
      <w:pPr>
        <w:pStyle w:val="Szvegtrzs"/>
        <w:spacing w:line="240" w:lineRule="auto"/>
        <w:ind w:left="360"/>
        <w:jc w:val="center"/>
        <w:rPr>
          <w:i/>
          <w:sz w:val="20"/>
          <w:szCs w:val="20"/>
        </w:rPr>
      </w:pPr>
    </w:p>
    <w:p w:rsidR="00C44AC2" w:rsidRPr="006C1D8C" w:rsidRDefault="00C44AC2" w:rsidP="00C44AC2">
      <w:pPr>
        <w:pStyle w:val="Szvegtrzs"/>
        <w:spacing w:line="240" w:lineRule="auto"/>
        <w:ind w:left="360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>2. Az adó alapja és mértéke</w:t>
      </w:r>
    </w:p>
    <w:p w:rsidR="00C44AC2" w:rsidRPr="006C1D8C" w:rsidRDefault="00C44AC2" w:rsidP="00C44AC2">
      <w:pPr>
        <w:pStyle w:val="Szvegtrzs"/>
        <w:spacing w:line="240" w:lineRule="auto"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6C1D8C">
        <w:rPr>
          <w:b/>
          <w:sz w:val="20"/>
          <w:szCs w:val="20"/>
        </w:rPr>
        <w:t>§</w:t>
      </w:r>
      <w:r w:rsidR="003E1D7B">
        <w:rPr>
          <w:rStyle w:val="Lbjegyzet-hivatkozs"/>
          <w:b/>
          <w:sz w:val="20"/>
          <w:szCs w:val="20"/>
        </w:rPr>
        <w:footnoteReference w:id="3"/>
      </w:r>
    </w:p>
    <w:p w:rsidR="00C44AC2" w:rsidRPr="006C1D8C" w:rsidRDefault="00C44AC2" w:rsidP="00C44AC2">
      <w:pPr>
        <w:pStyle w:val="Szvegtrzs"/>
        <w:spacing w:line="240" w:lineRule="auto"/>
        <w:ind w:left="720"/>
        <w:rPr>
          <w:sz w:val="20"/>
          <w:szCs w:val="20"/>
        </w:rPr>
      </w:pPr>
    </w:p>
    <w:p w:rsidR="00C44AC2" w:rsidRPr="003E1D7B" w:rsidRDefault="00C44AC2" w:rsidP="00C44AC2">
      <w:pPr>
        <w:pStyle w:val="Szvegtrzs"/>
        <w:spacing w:line="240" w:lineRule="auto"/>
        <w:rPr>
          <w:sz w:val="20"/>
          <w:szCs w:val="20"/>
        </w:rPr>
      </w:pPr>
      <w:r w:rsidRPr="003E1D7B">
        <w:rPr>
          <w:sz w:val="20"/>
          <w:szCs w:val="20"/>
        </w:rPr>
        <w:t xml:space="preserve">Az adó alapja </w:t>
      </w:r>
    </w:p>
    <w:p w:rsidR="00C44AC2" w:rsidRPr="003E1D7B" w:rsidRDefault="00C44AC2" w:rsidP="00C44AC2">
      <w:pPr>
        <w:pStyle w:val="Szvegtrzs"/>
        <w:spacing w:line="240" w:lineRule="auto"/>
        <w:rPr>
          <w:sz w:val="20"/>
          <w:szCs w:val="20"/>
        </w:rPr>
      </w:pPr>
      <w:proofErr w:type="gramStart"/>
      <w:r w:rsidRPr="003E1D7B">
        <w:rPr>
          <w:sz w:val="20"/>
          <w:szCs w:val="20"/>
        </w:rPr>
        <w:t>a</w:t>
      </w:r>
      <w:proofErr w:type="gramEnd"/>
      <w:r w:rsidRPr="003E1D7B">
        <w:rPr>
          <w:sz w:val="20"/>
          <w:szCs w:val="20"/>
        </w:rPr>
        <w:t>) az 1. § a) pontja esetében az építmény m</w:t>
      </w:r>
      <w:r w:rsidRPr="003E1D7B">
        <w:rPr>
          <w:sz w:val="20"/>
          <w:szCs w:val="20"/>
          <w:vertAlign w:val="superscript"/>
        </w:rPr>
        <w:t>2</w:t>
      </w:r>
      <w:r w:rsidRPr="003E1D7B">
        <w:rPr>
          <w:sz w:val="20"/>
          <w:szCs w:val="20"/>
        </w:rPr>
        <w:t>-ben számított hasznos alapterülete,</w:t>
      </w:r>
    </w:p>
    <w:p w:rsidR="00C44AC2" w:rsidRPr="00DF67A1" w:rsidRDefault="00C44AC2" w:rsidP="00C44AC2">
      <w:pPr>
        <w:pStyle w:val="Szvegtrzs"/>
        <w:spacing w:line="240" w:lineRule="auto"/>
        <w:rPr>
          <w:sz w:val="20"/>
          <w:szCs w:val="20"/>
        </w:rPr>
      </w:pPr>
      <w:r w:rsidRPr="00DF67A1">
        <w:rPr>
          <w:sz w:val="20"/>
          <w:szCs w:val="20"/>
        </w:rPr>
        <w:t xml:space="preserve">b) </w:t>
      </w:r>
      <w:r w:rsidR="00DF67A1">
        <w:rPr>
          <w:rStyle w:val="Lbjegyzet-hivatkozs"/>
          <w:sz w:val="20"/>
          <w:szCs w:val="20"/>
        </w:rPr>
        <w:footnoteReference w:id="4"/>
      </w:r>
    </w:p>
    <w:p w:rsidR="00186211" w:rsidRPr="006C1D8C" w:rsidRDefault="00186211" w:rsidP="006C1D8C">
      <w:pPr>
        <w:pStyle w:val="Szvegtrzs"/>
        <w:spacing w:line="240" w:lineRule="auto"/>
        <w:rPr>
          <w:sz w:val="20"/>
          <w:szCs w:val="20"/>
        </w:rPr>
      </w:pPr>
    </w:p>
    <w:p w:rsidR="00186211" w:rsidRDefault="005E29ED" w:rsidP="007207BA">
      <w:pPr>
        <w:pStyle w:val="Szvegtrzs"/>
        <w:numPr>
          <w:ilvl w:val="0"/>
          <w:numId w:val="8"/>
        </w:numPr>
        <w:spacing w:line="240" w:lineRule="auto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>§</w:t>
      </w:r>
    </w:p>
    <w:p w:rsidR="002F2676" w:rsidRDefault="002F2676" w:rsidP="002F2676">
      <w:pPr>
        <w:pStyle w:val="Szvegtrzs"/>
        <w:spacing w:line="240" w:lineRule="auto"/>
        <w:ind w:left="720"/>
        <w:rPr>
          <w:b/>
          <w:sz w:val="20"/>
          <w:szCs w:val="20"/>
        </w:rPr>
      </w:pPr>
    </w:p>
    <w:p w:rsidR="005E29ED" w:rsidRPr="006412EE" w:rsidRDefault="001142A2" w:rsidP="006C1D8C">
      <w:pPr>
        <w:pStyle w:val="Szvegtrzs"/>
        <w:spacing w:line="240" w:lineRule="auto"/>
        <w:ind w:left="567" w:hanging="567"/>
        <w:rPr>
          <w:strike/>
          <w:sz w:val="20"/>
          <w:szCs w:val="20"/>
        </w:rPr>
      </w:pPr>
      <w:r w:rsidRPr="006412EE">
        <w:rPr>
          <w:strike/>
          <w:sz w:val="20"/>
          <w:szCs w:val="20"/>
        </w:rPr>
        <w:t>(1)</w:t>
      </w:r>
      <w:r w:rsidR="003E1D7B" w:rsidRPr="006412EE">
        <w:rPr>
          <w:rStyle w:val="Lbjegyzet-hivatkozs"/>
          <w:strike/>
          <w:sz w:val="20"/>
          <w:szCs w:val="20"/>
        </w:rPr>
        <w:footnoteReference w:id="5"/>
      </w:r>
      <w:r w:rsidRPr="006412EE">
        <w:rPr>
          <w:strike/>
          <w:sz w:val="20"/>
          <w:szCs w:val="20"/>
        </w:rPr>
        <w:t xml:space="preserve"> </w:t>
      </w:r>
      <w:r w:rsidR="00AE7536" w:rsidRPr="006412EE">
        <w:rPr>
          <w:strike/>
          <w:sz w:val="20"/>
          <w:szCs w:val="20"/>
        </w:rPr>
        <w:t xml:space="preserve">   </w:t>
      </w:r>
      <w:r w:rsidR="002F2676" w:rsidRPr="006412EE">
        <w:rPr>
          <w:strike/>
          <w:sz w:val="20"/>
          <w:szCs w:val="20"/>
        </w:rPr>
        <w:tab/>
      </w:r>
      <w:r w:rsidR="005E29ED" w:rsidRPr="006412EE">
        <w:rPr>
          <w:strike/>
          <w:sz w:val="20"/>
          <w:szCs w:val="20"/>
        </w:rPr>
        <w:t>Az adó évi mértéke</w:t>
      </w:r>
      <w:r w:rsidR="00BE514B" w:rsidRPr="006412EE">
        <w:rPr>
          <w:strike/>
          <w:sz w:val="20"/>
          <w:szCs w:val="20"/>
        </w:rPr>
        <w:t xml:space="preserve"> építmény esetében - a (2) és (3) bekezdés kivételével - </w:t>
      </w:r>
      <w:r w:rsidR="005E29ED" w:rsidRPr="006412EE">
        <w:rPr>
          <w:strike/>
          <w:sz w:val="20"/>
          <w:szCs w:val="20"/>
        </w:rPr>
        <w:t>900,- Ft/</w:t>
      </w:r>
      <w:r w:rsidRPr="006412EE">
        <w:rPr>
          <w:strike/>
          <w:sz w:val="20"/>
          <w:szCs w:val="20"/>
        </w:rPr>
        <w:t>m</w:t>
      </w:r>
      <w:r w:rsidRPr="006412EE">
        <w:rPr>
          <w:strike/>
          <w:sz w:val="20"/>
          <w:szCs w:val="20"/>
          <w:vertAlign w:val="superscript"/>
        </w:rPr>
        <w:t>2</w:t>
      </w:r>
      <w:r w:rsidRPr="006412EE">
        <w:rPr>
          <w:strike/>
          <w:sz w:val="20"/>
          <w:szCs w:val="20"/>
        </w:rPr>
        <w:t>.</w:t>
      </w:r>
    </w:p>
    <w:p w:rsidR="001142A2" w:rsidRPr="006412EE" w:rsidRDefault="001142A2" w:rsidP="006C1D8C">
      <w:pPr>
        <w:pStyle w:val="Szvegtrzs"/>
        <w:spacing w:line="240" w:lineRule="auto"/>
        <w:ind w:left="567" w:hanging="567"/>
        <w:rPr>
          <w:strike/>
          <w:sz w:val="20"/>
          <w:szCs w:val="20"/>
        </w:rPr>
      </w:pPr>
      <w:r w:rsidRPr="006412EE">
        <w:rPr>
          <w:strike/>
          <w:sz w:val="20"/>
          <w:szCs w:val="20"/>
        </w:rPr>
        <w:t xml:space="preserve">(2)  </w:t>
      </w:r>
      <w:r w:rsidR="00AE7536" w:rsidRPr="006412EE">
        <w:rPr>
          <w:strike/>
          <w:sz w:val="20"/>
          <w:szCs w:val="20"/>
        </w:rPr>
        <w:t xml:space="preserve"> </w:t>
      </w:r>
      <w:r w:rsidRPr="006412EE">
        <w:rPr>
          <w:strike/>
          <w:sz w:val="20"/>
          <w:szCs w:val="20"/>
        </w:rPr>
        <w:t>A szociális és a nevelési-oktatási intézmény céljára szolgáló építmény után, az egészségügyi inté</w:t>
      </w:r>
      <w:r w:rsidR="008154BB" w:rsidRPr="006412EE">
        <w:rPr>
          <w:strike/>
          <w:sz w:val="20"/>
          <w:szCs w:val="20"/>
        </w:rPr>
        <w:t>zmény céljára szolgáló építmény</w:t>
      </w:r>
      <w:r w:rsidRPr="006412EE">
        <w:rPr>
          <w:strike/>
          <w:sz w:val="20"/>
          <w:szCs w:val="20"/>
        </w:rPr>
        <w:t xml:space="preserve"> - ide nem értve az önálló orvosi tevékenységről szóló törvény szerinti háziorvos által nyújtott egészségügyi ellátás céljára szolgáló helyiséget – után, a gyermekjóléti és gyermekvédelmi szolgáltató tevékenység céljára szolgáló építmény ut</w:t>
      </w:r>
      <w:r w:rsidR="00292A3F" w:rsidRPr="006412EE">
        <w:rPr>
          <w:strike/>
          <w:sz w:val="20"/>
          <w:szCs w:val="20"/>
        </w:rPr>
        <w:t xml:space="preserve">án és a sportlétesítmény után </w:t>
      </w:r>
      <w:r w:rsidR="0056067B" w:rsidRPr="006412EE">
        <w:rPr>
          <w:strike/>
          <w:sz w:val="20"/>
          <w:szCs w:val="20"/>
        </w:rPr>
        <w:t xml:space="preserve">az adó évi mértéke </w:t>
      </w:r>
      <w:r w:rsidR="00292A3F" w:rsidRPr="006412EE">
        <w:rPr>
          <w:strike/>
          <w:sz w:val="20"/>
          <w:szCs w:val="20"/>
        </w:rPr>
        <w:t>200 Ft/m</w:t>
      </w:r>
      <w:r w:rsidR="00292A3F" w:rsidRPr="006412EE">
        <w:rPr>
          <w:strike/>
          <w:sz w:val="20"/>
          <w:szCs w:val="20"/>
          <w:vertAlign w:val="superscript"/>
        </w:rPr>
        <w:t>2</w:t>
      </w:r>
      <w:r w:rsidR="00292A3F" w:rsidRPr="006412EE">
        <w:rPr>
          <w:strike/>
          <w:sz w:val="20"/>
          <w:szCs w:val="20"/>
        </w:rPr>
        <w:t>.</w:t>
      </w:r>
    </w:p>
    <w:p w:rsidR="00292A3F" w:rsidRPr="006412EE" w:rsidRDefault="00BF0DBA" w:rsidP="00BF0DBA">
      <w:pPr>
        <w:pStyle w:val="Szvegtrzs"/>
        <w:spacing w:line="240" w:lineRule="auto"/>
        <w:ind w:left="532" w:hanging="532"/>
        <w:rPr>
          <w:strike/>
          <w:sz w:val="20"/>
          <w:szCs w:val="20"/>
        </w:rPr>
      </w:pPr>
      <w:r w:rsidRPr="006412EE">
        <w:rPr>
          <w:strike/>
          <w:sz w:val="20"/>
          <w:szCs w:val="20"/>
        </w:rPr>
        <w:t>(3)</w:t>
      </w:r>
      <w:r w:rsidRPr="006412EE">
        <w:rPr>
          <w:rStyle w:val="Lbjegyzet-hivatkozs"/>
          <w:strike/>
          <w:sz w:val="20"/>
          <w:szCs w:val="20"/>
        </w:rPr>
        <w:footnoteReference w:id="6"/>
      </w:r>
      <w:r w:rsidRPr="006412EE">
        <w:rPr>
          <w:strike/>
          <w:sz w:val="20"/>
          <w:szCs w:val="20"/>
        </w:rPr>
        <w:tab/>
      </w:r>
      <w:r w:rsidR="00780DF8" w:rsidRPr="006412EE">
        <w:rPr>
          <w:strike/>
          <w:sz w:val="20"/>
          <w:szCs w:val="20"/>
        </w:rPr>
        <w:t>Az a</w:t>
      </w:r>
      <w:r w:rsidR="0000102C" w:rsidRPr="006412EE">
        <w:rPr>
          <w:strike/>
          <w:sz w:val="20"/>
          <w:szCs w:val="20"/>
        </w:rPr>
        <w:t>dó évi mértéke a 2015. január 1</w:t>
      </w:r>
      <w:r w:rsidR="00780DF8" w:rsidRPr="006412EE">
        <w:rPr>
          <w:strike/>
          <w:sz w:val="20"/>
          <w:szCs w:val="20"/>
        </w:rPr>
        <w:t>-je után kelt jogerős használatbavételi engedéllyel rendelkező új építésű építmény esetén az adóköte</w:t>
      </w:r>
      <w:r w:rsidR="0000102C" w:rsidRPr="006412EE">
        <w:rPr>
          <w:strike/>
          <w:sz w:val="20"/>
          <w:szCs w:val="20"/>
        </w:rPr>
        <w:t>lezettség első három évében 200.</w:t>
      </w:r>
      <w:r w:rsidR="00780DF8" w:rsidRPr="006412EE">
        <w:rPr>
          <w:strike/>
          <w:sz w:val="20"/>
          <w:szCs w:val="20"/>
        </w:rPr>
        <w:t>-Ft/m</w:t>
      </w:r>
      <w:r w:rsidR="00780DF8" w:rsidRPr="006412EE">
        <w:rPr>
          <w:strike/>
          <w:sz w:val="20"/>
          <w:szCs w:val="20"/>
          <w:vertAlign w:val="superscript"/>
        </w:rPr>
        <w:t>2</w:t>
      </w:r>
      <w:r w:rsidR="00780DF8" w:rsidRPr="006412EE">
        <w:rPr>
          <w:strike/>
          <w:sz w:val="20"/>
          <w:szCs w:val="20"/>
        </w:rPr>
        <w:t>.</w:t>
      </w:r>
      <w:r w:rsidR="00780DF8" w:rsidRPr="006412EE">
        <w:rPr>
          <w:strike/>
          <w:sz w:val="20"/>
          <w:szCs w:val="20"/>
          <w:vertAlign w:val="superscript"/>
        </w:rPr>
        <w:t xml:space="preserve"> </w:t>
      </w:r>
    </w:p>
    <w:p w:rsidR="00BE514B" w:rsidRDefault="00513183" w:rsidP="00780DF8">
      <w:pPr>
        <w:pStyle w:val="Szvegtrzs"/>
        <w:spacing w:line="240" w:lineRule="auto"/>
        <w:ind w:left="567" w:hanging="567"/>
        <w:rPr>
          <w:sz w:val="20"/>
          <w:szCs w:val="20"/>
        </w:rPr>
      </w:pPr>
      <w:r w:rsidRPr="006412EE">
        <w:rPr>
          <w:strike/>
          <w:sz w:val="20"/>
          <w:szCs w:val="20"/>
        </w:rPr>
        <w:t>(</w:t>
      </w:r>
      <w:r w:rsidR="002F2676" w:rsidRPr="006412EE">
        <w:rPr>
          <w:strike/>
          <w:sz w:val="20"/>
          <w:szCs w:val="20"/>
        </w:rPr>
        <w:t>4)</w:t>
      </w:r>
      <w:r w:rsidR="00DF67A1" w:rsidRPr="006412EE">
        <w:rPr>
          <w:rStyle w:val="Lbjegyzet-hivatkozs"/>
          <w:strike/>
          <w:sz w:val="20"/>
          <w:szCs w:val="20"/>
        </w:rPr>
        <w:footnoteReference w:id="7"/>
      </w:r>
    </w:p>
    <w:p w:rsidR="006412EE" w:rsidRDefault="006412EE" w:rsidP="00780DF8">
      <w:pPr>
        <w:pStyle w:val="Szvegtrzs"/>
        <w:spacing w:line="240" w:lineRule="auto"/>
        <w:ind w:left="567" w:hanging="567"/>
        <w:rPr>
          <w:sz w:val="20"/>
          <w:szCs w:val="20"/>
        </w:rPr>
      </w:pPr>
    </w:p>
    <w:p w:rsidR="006412EE" w:rsidRPr="006412EE" w:rsidRDefault="006412EE" w:rsidP="006412EE">
      <w:pPr>
        <w:pStyle w:val="Szvegtrzs"/>
        <w:numPr>
          <w:ilvl w:val="0"/>
          <w:numId w:val="9"/>
        </w:numPr>
        <w:spacing w:line="240" w:lineRule="auto"/>
        <w:jc w:val="center"/>
        <w:rPr>
          <w:b/>
          <w:sz w:val="20"/>
          <w:szCs w:val="20"/>
        </w:rPr>
      </w:pPr>
      <w:r w:rsidRPr="006412EE">
        <w:rPr>
          <w:b/>
          <w:sz w:val="20"/>
          <w:szCs w:val="20"/>
        </w:rPr>
        <w:t>§</w:t>
      </w:r>
      <w:r w:rsidR="00975340">
        <w:rPr>
          <w:rStyle w:val="Lbjegyzet-hivatkozs"/>
          <w:b/>
          <w:sz w:val="20"/>
          <w:szCs w:val="20"/>
        </w:rPr>
        <w:footnoteReference w:id="8"/>
      </w:r>
    </w:p>
    <w:p w:rsidR="006412EE" w:rsidRPr="006412EE" w:rsidRDefault="006412EE" w:rsidP="006412EE">
      <w:pPr>
        <w:pStyle w:val="Szvegtrzs"/>
        <w:spacing w:line="240" w:lineRule="auto"/>
        <w:rPr>
          <w:b/>
          <w:sz w:val="20"/>
          <w:szCs w:val="20"/>
        </w:rPr>
      </w:pPr>
    </w:p>
    <w:p w:rsidR="006412EE" w:rsidRPr="006412EE" w:rsidRDefault="006412EE" w:rsidP="006412EE">
      <w:pPr>
        <w:pStyle w:val="Szvegtrzs"/>
        <w:spacing w:line="240" w:lineRule="auto"/>
        <w:rPr>
          <w:b/>
          <w:sz w:val="20"/>
          <w:szCs w:val="20"/>
        </w:rPr>
      </w:pPr>
      <w:r w:rsidRPr="006412EE">
        <w:rPr>
          <w:b/>
          <w:sz w:val="20"/>
          <w:szCs w:val="20"/>
        </w:rPr>
        <w:t>(1) Az adó évi mértéke – a (2) - (4) bekezdés kivételével – 1350 Ft/m</w:t>
      </w:r>
      <w:r w:rsidRPr="006412EE">
        <w:rPr>
          <w:b/>
          <w:sz w:val="20"/>
          <w:szCs w:val="20"/>
          <w:vertAlign w:val="superscript"/>
        </w:rPr>
        <w:t>2</w:t>
      </w:r>
      <w:r w:rsidRPr="006412EE">
        <w:rPr>
          <w:b/>
          <w:sz w:val="20"/>
          <w:szCs w:val="20"/>
        </w:rPr>
        <w:t>.</w:t>
      </w:r>
    </w:p>
    <w:p w:rsidR="006412EE" w:rsidRPr="006412EE" w:rsidRDefault="006412EE" w:rsidP="006412EE">
      <w:pPr>
        <w:pStyle w:val="Szvegtrzs"/>
        <w:spacing w:line="240" w:lineRule="auto"/>
        <w:ind w:right="71"/>
        <w:rPr>
          <w:b/>
          <w:sz w:val="20"/>
          <w:szCs w:val="20"/>
        </w:rPr>
      </w:pPr>
      <w:r w:rsidRPr="006412EE">
        <w:rPr>
          <w:b/>
          <w:sz w:val="20"/>
          <w:szCs w:val="20"/>
        </w:rPr>
        <w:t>(2) Magánszemély és egyéni vállalkozó adóalany esetében az adó évi mértéke – a (3) - (4) bekezdés kivételével – 500 Ft/m</w:t>
      </w:r>
      <w:r w:rsidRPr="006412EE">
        <w:rPr>
          <w:b/>
          <w:sz w:val="20"/>
          <w:szCs w:val="20"/>
          <w:vertAlign w:val="superscript"/>
        </w:rPr>
        <w:t>2</w:t>
      </w:r>
      <w:r w:rsidRPr="006412EE">
        <w:rPr>
          <w:b/>
          <w:sz w:val="20"/>
          <w:szCs w:val="20"/>
        </w:rPr>
        <w:t>.</w:t>
      </w:r>
    </w:p>
    <w:p w:rsidR="006412EE" w:rsidRPr="006412EE" w:rsidRDefault="006412EE" w:rsidP="006412EE">
      <w:pPr>
        <w:pStyle w:val="Szvegtrzs"/>
        <w:spacing w:line="240" w:lineRule="auto"/>
        <w:ind w:right="71"/>
        <w:rPr>
          <w:b/>
          <w:sz w:val="20"/>
          <w:szCs w:val="20"/>
        </w:rPr>
      </w:pPr>
      <w:r w:rsidRPr="006412EE">
        <w:rPr>
          <w:b/>
          <w:sz w:val="20"/>
          <w:szCs w:val="20"/>
        </w:rPr>
        <w:t>(3) A szociális és a nevelési-oktatási intézmény céljára szolgáló építmény után, az egészségügyi intézmény céljára szolgáló építmény - ide nem értve az önálló orvosi tevékenységről szóló törvény szerinti háziorvos által nyújtott egészségügyi ellátás céljára szolgáló helyiséget – után, a gyermekjóléti és gyermekvédelmi szolgáltató tevékenység céljára szolgáló építmény után és a sportlétesítmény után az adó évi mértéke 300 Ft/m</w:t>
      </w:r>
      <w:r w:rsidRPr="006412EE">
        <w:rPr>
          <w:b/>
          <w:sz w:val="20"/>
          <w:szCs w:val="20"/>
          <w:vertAlign w:val="superscript"/>
        </w:rPr>
        <w:t>2</w:t>
      </w:r>
      <w:r w:rsidRPr="006412EE">
        <w:rPr>
          <w:b/>
          <w:sz w:val="20"/>
          <w:szCs w:val="20"/>
        </w:rPr>
        <w:t>.</w:t>
      </w:r>
    </w:p>
    <w:p w:rsidR="006412EE" w:rsidRPr="006412EE" w:rsidRDefault="006412EE" w:rsidP="006412EE">
      <w:pPr>
        <w:pStyle w:val="Szvegtrzs"/>
        <w:spacing w:line="240" w:lineRule="auto"/>
        <w:ind w:right="71"/>
        <w:rPr>
          <w:b/>
          <w:sz w:val="20"/>
          <w:szCs w:val="20"/>
        </w:rPr>
      </w:pPr>
      <w:r w:rsidRPr="006412EE">
        <w:rPr>
          <w:b/>
          <w:sz w:val="20"/>
          <w:szCs w:val="20"/>
        </w:rPr>
        <w:t>(4) Az adó évi mértéke a véglegessé vált használatbavételi engedéllyel rendelkező vagy tudomásulvételi eljárással használatba vett új építésű építmény esetén az adókötelezettség első három évében 200 Ft/m</w:t>
      </w:r>
      <w:r w:rsidRPr="006412EE">
        <w:rPr>
          <w:b/>
          <w:sz w:val="20"/>
          <w:szCs w:val="20"/>
          <w:vertAlign w:val="superscript"/>
        </w:rPr>
        <w:t>2</w:t>
      </w:r>
      <w:r w:rsidRPr="006412EE">
        <w:rPr>
          <w:b/>
          <w:sz w:val="20"/>
          <w:szCs w:val="20"/>
        </w:rPr>
        <w:t>.</w:t>
      </w:r>
    </w:p>
    <w:p w:rsidR="006412EE" w:rsidRDefault="006412EE" w:rsidP="006412EE">
      <w:pPr>
        <w:pStyle w:val="Szvegtrzs"/>
        <w:spacing w:line="240" w:lineRule="auto"/>
        <w:rPr>
          <w:b/>
          <w:sz w:val="20"/>
          <w:szCs w:val="20"/>
        </w:rPr>
      </w:pPr>
      <w:r w:rsidRPr="006412EE">
        <w:rPr>
          <w:b/>
          <w:sz w:val="20"/>
          <w:szCs w:val="20"/>
        </w:rPr>
        <w:t>(5) Az engedély nélkül épült vagy anélkül használatba vett építmény vonatkozásában a (4) bekezdés nem alkalmazható, a használatbavétel utólagos hat</w:t>
      </w:r>
      <w:r w:rsidRPr="006412EE">
        <w:rPr>
          <w:b/>
          <w:sz w:val="20"/>
          <w:szCs w:val="20"/>
        </w:rPr>
        <w:t>ósági engedélyezése esetén sem.</w:t>
      </w:r>
    </w:p>
    <w:p w:rsidR="006412EE" w:rsidRDefault="006412EE" w:rsidP="006412EE">
      <w:pPr>
        <w:pStyle w:val="Szvegtrzs"/>
        <w:spacing w:line="240" w:lineRule="auto"/>
        <w:rPr>
          <w:b/>
          <w:sz w:val="20"/>
          <w:szCs w:val="20"/>
        </w:rPr>
      </w:pPr>
    </w:p>
    <w:p w:rsidR="006412EE" w:rsidRPr="006412EE" w:rsidRDefault="006412EE" w:rsidP="006412EE">
      <w:pPr>
        <w:pStyle w:val="Szvegtrzs"/>
        <w:numPr>
          <w:ilvl w:val="0"/>
          <w:numId w:val="10"/>
        </w:numPr>
        <w:spacing w:line="240" w:lineRule="auto"/>
        <w:jc w:val="center"/>
        <w:rPr>
          <w:b/>
          <w:i/>
          <w:sz w:val="20"/>
          <w:szCs w:val="20"/>
        </w:rPr>
      </w:pPr>
      <w:r w:rsidRPr="006412EE">
        <w:rPr>
          <w:b/>
          <w:i/>
          <w:sz w:val="20"/>
          <w:szCs w:val="20"/>
        </w:rPr>
        <w:t>§</w:t>
      </w:r>
      <w:r w:rsidR="00975340">
        <w:rPr>
          <w:rStyle w:val="Lbjegyzet-hivatkozs"/>
          <w:b/>
          <w:i/>
          <w:sz w:val="20"/>
          <w:szCs w:val="20"/>
        </w:rPr>
        <w:footnoteReference w:id="9"/>
      </w:r>
    </w:p>
    <w:p w:rsidR="006412EE" w:rsidRPr="006412EE" w:rsidRDefault="006412EE" w:rsidP="006412EE">
      <w:pPr>
        <w:pStyle w:val="Szvegtrzs"/>
        <w:spacing w:line="240" w:lineRule="auto"/>
        <w:rPr>
          <w:b/>
          <w:i/>
          <w:sz w:val="20"/>
          <w:szCs w:val="20"/>
        </w:rPr>
      </w:pPr>
    </w:p>
    <w:p w:rsidR="006412EE" w:rsidRPr="006412EE" w:rsidRDefault="006412EE" w:rsidP="006412EE">
      <w:pPr>
        <w:pStyle w:val="Szvegtrzs"/>
        <w:spacing w:line="240" w:lineRule="auto"/>
        <w:rPr>
          <w:b/>
          <w:i/>
          <w:sz w:val="20"/>
          <w:szCs w:val="20"/>
        </w:rPr>
      </w:pPr>
      <w:r w:rsidRPr="006412EE">
        <w:rPr>
          <w:b/>
          <w:i/>
          <w:sz w:val="20"/>
          <w:szCs w:val="20"/>
        </w:rPr>
        <w:t>(1) Az adó évi mértéke – a (2) -</w:t>
      </w:r>
      <w:r w:rsidRPr="006412EE">
        <w:rPr>
          <w:b/>
          <w:i/>
          <w:sz w:val="20"/>
          <w:szCs w:val="20"/>
        </w:rPr>
        <w:t xml:space="preserve"> (4) bekezdés kivételével – 1500</w:t>
      </w:r>
      <w:r w:rsidRPr="006412EE">
        <w:rPr>
          <w:b/>
          <w:i/>
          <w:sz w:val="20"/>
          <w:szCs w:val="20"/>
        </w:rPr>
        <w:t xml:space="preserve"> Ft/m</w:t>
      </w:r>
      <w:r w:rsidRPr="006412EE">
        <w:rPr>
          <w:b/>
          <w:i/>
          <w:sz w:val="20"/>
          <w:szCs w:val="20"/>
          <w:vertAlign w:val="superscript"/>
        </w:rPr>
        <w:t>2</w:t>
      </w:r>
      <w:r w:rsidRPr="006412EE">
        <w:rPr>
          <w:b/>
          <w:i/>
          <w:sz w:val="20"/>
          <w:szCs w:val="20"/>
        </w:rPr>
        <w:t>.</w:t>
      </w:r>
    </w:p>
    <w:p w:rsidR="006412EE" w:rsidRPr="006412EE" w:rsidRDefault="006412EE" w:rsidP="006412EE">
      <w:pPr>
        <w:pStyle w:val="Szvegtrzs"/>
        <w:spacing w:line="240" w:lineRule="auto"/>
        <w:ind w:right="71"/>
        <w:rPr>
          <w:b/>
          <w:i/>
          <w:sz w:val="20"/>
          <w:szCs w:val="20"/>
        </w:rPr>
      </w:pPr>
      <w:r w:rsidRPr="006412EE">
        <w:rPr>
          <w:b/>
          <w:i/>
          <w:sz w:val="20"/>
          <w:szCs w:val="20"/>
        </w:rPr>
        <w:t>(2) Magánszemély és egyéni vállalkozó adóalany esetében az adó évi mértéke – a (3) - (4) bekezdés kivételével – 500 Ft/m</w:t>
      </w:r>
      <w:r w:rsidRPr="006412EE">
        <w:rPr>
          <w:b/>
          <w:i/>
          <w:sz w:val="20"/>
          <w:szCs w:val="20"/>
          <w:vertAlign w:val="superscript"/>
        </w:rPr>
        <w:t>2</w:t>
      </w:r>
      <w:r w:rsidRPr="006412EE">
        <w:rPr>
          <w:b/>
          <w:i/>
          <w:sz w:val="20"/>
          <w:szCs w:val="20"/>
        </w:rPr>
        <w:t>.</w:t>
      </w:r>
    </w:p>
    <w:p w:rsidR="006412EE" w:rsidRPr="006412EE" w:rsidRDefault="006412EE" w:rsidP="006412EE">
      <w:pPr>
        <w:pStyle w:val="Szvegtrzs"/>
        <w:spacing w:line="240" w:lineRule="auto"/>
        <w:ind w:right="71"/>
        <w:rPr>
          <w:b/>
          <w:i/>
          <w:sz w:val="20"/>
          <w:szCs w:val="20"/>
        </w:rPr>
      </w:pPr>
      <w:r w:rsidRPr="006412EE">
        <w:rPr>
          <w:b/>
          <w:i/>
          <w:sz w:val="20"/>
          <w:szCs w:val="20"/>
        </w:rPr>
        <w:t>(3) A szociális és a nevelési-oktatási intézmény céljára szolgáló építmény után, az egészségügyi intézmény céljára szolgáló építmény - ide nem értve az önálló orvosi tevékenységről szóló törvény szerinti háziorvos által nyújtott egészségügyi ellátás céljára szolgáló helyiséget – után, a gyermekjóléti és gyermekvédelmi szolgáltató tevékenység céljára szolgáló építmény után és a sportlétes</w:t>
      </w:r>
      <w:r w:rsidRPr="006412EE">
        <w:rPr>
          <w:b/>
          <w:i/>
          <w:sz w:val="20"/>
          <w:szCs w:val="20"/>
        </w:rPr>
        <w:t>ítmény után az adó évi mértéke 4</w:t>
      </w:r>
      <w:r w:rsidRPr="006412EE">
        <w:rPr>
          <w:b/>
          <w:i/>
          <w:sz w:val="20"/>
          <w:szCs w:val="20"/>
        </w:rPr>
        <w:t>00 Ft/m</w:t>
      </w:r>
      <w:r w:rsidRPr="006412EE">
        <w:rPr>
          <w:b/>
          <w:i/>
          <w:sz w:val="20"/>
          <w:szCs w:val="20"/>
          <w:vertAlign w:val="superscript"/>
        </w:rPr>
        <w:t>2</w:t>
      </w:r>
      <w:r w:rsidRPr="006412EE">
        <w:rPr>
          <w:b/>
          <w:i/>
          <w:sz w:val="20"/>
          <w:szCs w:val="20"/>
        </w:rPr>
        <w:t>.</w:t>
      </w:r>
    </w:p>
    <w:p w:rsidR="006412EE" w:rsidRPr="006412EE" w:rsidRDefault="006412EE" w:rsidP="006412EE">
      <w:pPr>
        <w:pStyle w:val="Szvegtrzs"/>
        <w:spacing w:line="240" w:lineRule="auto"/>
        <w:ind w:right="71"/>
        <w:rPr>
          <w:b/>
          <w:i/>
          <w:sz w:val="20"/>
          <w:szCs w:val="20"/>
        </w:rPr>
      </w:pPr>
      <w:r w:rsidRPr="006412EE">
        <w:rPr>
          <w:b/>
          <w:i/>
          <w:sz w:val="20"/>
          <w:szCs w:val="20"/>
        </w:rPr>
        <w:lastRenderedPageBreak/>
        <w:t xml:space="preserve">(4) Az adó évi mértéke a véglegessé vált használatbavételi engedéllyel rendelkező vagy tudomásulvételi eljárással használatba vett új építésű építmény esetén az adókötelezettség első három évében </w:t>
      </w:r>
      <w:r w:rsidRPr="006412EE">
        <w:rPr>
          <w:b/>
          <w:i/>
          <w:sz w:val="20"/>
          <w:szCs w:val="20"/>
        </w:rPr>
        <w:t>4</w:t>
      </w:r>
      <w:r w:rsidRPr="006412EE">
        <w:rPr>
          <w:b/>
          <w:i/>
          <w:sz w:val="20"/>
          <w:szCs w:val="20"/>
        </w:rPr>
        <w:t>00 Ft/m</w:t>
      </w:r>
      <w:r w:rsidRPr="006412EE">
        <w:rPr>
          <w:b/>
          <w:i/>
          <w:sz w:val="20"/>
          <w:szCs w:val="20"/>
          <w:vertAlign w:val="superscript"/>
        </w:rPr>
        <w:t>2</w:t>
      </w:r>
      <w:r w:rsidRPr="006412EE">
        <w:rPr>
          <w:b/>
          <w:i/>
          <w:sz w:val="20"/>
          <w:szCs w:val="20"/>
        </w:rPr>
        <w:t>.</w:t>
      </w:r>
    </w:p>
    <w:p w:rsidR="006412EE" w:rsidRPr="006412EE" w:rsidRDefault="006412EE" w:rsidP="006412EE">
      <w:pPr>
        <w:pStyle w:val="Szvegtrzs"/>
        <w:spacing w:line="240" w:lineRule="auto"/>
        <w:rPr>
          <w:b/>
          <w:i/>
          <w:sz w:val="20"/>
          <w:szCs w:val="20"/>
        </w:rPr>
      </w:pPr>
      <w:r w:rsidRPr="006412EE">
        <w:rPr>
          <w:b/>
          <w:i/>
          <w:sz w:val="20"/>
          <w:szCs w:val="20"/>
        </w:rPr>
        <w:t>(5) Az engedély nélkül épült vagy anélkül használatba vett építmény vonatkozásában a (4) bekezdés nem alkalmazható, a használatbavétel utólagos hatósági engedélyezése esetén sem.</w:t>
      </w:r>
    </w:p>
    <w:p w:rsidR="006412EE" w:rsidRPr="006412EE" w:rsidRDefault="006412EE" w:rsidP="006412EE">
      <w:pPr>
        <w:pStyle w:val="Szvegtrzs"/>
        <w:spacing w:line="240" w:lineRule="auto"/>
        <w:rPr>
          <w:b/>
          <w:sz w:val="20"/>
          <w:szCs w:val="20"/>
        </w:rPr>
      </w:pPr>
    </w:p>
    <w:p w:rsidR="006412EE" w:rsidRPr="006412EE" w:rsidRDefault="006412EE" w:rsidP="006412EE">
      <w:pPr>
        <w:pStyle w:val="Szvegtrzs"/>
        <w:spacing w:line="240" w:lineRule="auto"/>
        <w:rPr>
          <w:b/>
          <w:sz w:val="20"/>
          <w:szCs w:val="20"/>
          <w:vertAlign w:val="superscript"/>
        </w:rPr>
      </w:pPr>
    </w:p>
    <w:p w:rsidR="00292A3F" w:rsidRPr="006C1D8C" w:rsidRDefault="00292A3F" w:rsidP="007207BA">
      <w:pPr>
        <w:pStyle w:val="Szvegtrzs"/>
        <w:numPr>
          <w:ilvl w:val="0"/>
          <w:numId w:val="4"/>
        </w:numPr>
        <w:spacing w:line="240" w:lineRule="auto"/>
        <w:ind w:left="851" w:hanging="284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>Adómentesség, adókedvezmény</w:t>
      </w:r>
    </w:p>
    <w:p w:rsidR="009F17E6" w:rsidRPr="006C1D8C" w:rsidRDefault="00292A3F" w:rsidP="007207BA">
      <w:pPr>
        <w:pStyle w:val="Listaszerbekezds"/>
        <w:numPr>
          <w:ilvl w:val="0"/>
          <w:numId w:val="4"/>
        </w:numPr>
        <w:spacing w:line="240" w:lineRule="auto"/>
        <w:ind w:left="1560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>§</w:t>
      </w:r>
    </w:p>
    <w:p w:rsidR="009F17E6" w:rsidRPr="006C1D8C" w:rsidRDefault="009F17E6" w:rsidP="006C1D8C">
      <w:pPr>
        <w:pStyle w:val="Listaszerbekezds"/>
        <w:spacing w:line="240" w:lineRule="auto"/>
        <w:rPr>
          <w:sz w:val="20"/>
          <w:szCs w:val="20"/>
        </w:rPr>
      </w:pPr>
    </w:p>
    <w:p w:rsidR="002C77BD" w:rsidRPr="006C1D8C" w:rsidRDefault="009F17E6" w:rsidP="006C1D8C">
      <w:pPr>
        <w:spacing w:line="240" w:lineRule="auto"/>
        <w:ind w:left="567" w:hanging="567"/>
        <w:jc w:val="both"/>
        <w:rPr>
          <w:sz w:val="20"/>
          <w:szCs w:val="20"/>
        </w:rPr>
      </w:pPr>
      <w:r w:rsidRPr="006C1D8C">
        <w:rPr>
          <w:sz w:val="20"/>
          <w:szCs w:val="20"/>
        </w:rPr>
        <w:t xml:space="preserve">(1)  </w:t>
      </w:r>
      <w:r w:rsidR="00D932AF">
        <w:rPr>
          <w:sz w:val="20"/>
          <w:szCs w:val="20"/>
        </w:rPr>
        <w:tab/>
      </w:r>
      <w:r w:rsidRPr="006C1D8C">
        <w:rPr>
          <w:sz w:val="20"/>
          <w:szCs w:val="20"/>
        </w:rPr>
        <w:t>A</w:t>
      </w:r>
      <w:r w:rsidR="00BD36F2" w:rsidRPr="006C1D8C">
        <w:rPr>
          <w:sz w:val="20"/>
          <w:szCs w:val="20"/>
        </w:rPr>
        <w:t xml:space="preserve"> </w:t>
      </w:r>
      <w:proofErr w:type="spellStart"/>
      <w:r w:rsidR="00BD36F2" w:rsidRPr="006C1D8C">
        <w:rPr>
          <w:sz w:val="20"/>
          <w:szCs w:val="20"/>
        </w:rPr>
        <w:t>Htv-ben</w:t>
      </w:r>
      <w:proofErr w:type="spellEnd"/>
      <w:r w:rsidR="00BD36F2" w:rsidRPr="006C1D8C">
        <w:rPr>
          <w:sz w:val="20"/>
          <w:szCs w:val="20"/>
        </w:rPr>
        <w:t xml:space="preserve"> </w:t>
      </w:r>
      <w:r w:rsidR="00292A3F" w:rsidRPr="006C1D8C">
        <w:rPr>
          <w:sz w:val="20"/>
          <w:szCs w:val="20"/>
        </w:rPr>
        <w:t>felsorolt</w:t>
      </w:r>
      <w:r w:rsidR="00BD36F2" w:rsidRPr="006C1D8C">
        <w:rPr>
          <w:sz w:val="20"/>
          <w:szCs w:val="20"/>
        </w:rPr>
        <w:t xml:space="preserve"> építményadó mentességen</w:t>
      </w:r>
      <w:r w:rsidR="00292A3F" w:rsidRPr="006C1D8C">
        <w:rPr>
          <w:sz w:val="20"/>
          <w:szCs w:val="20"/>
        </w:rPr>
        <w:t xml:space="preserve"> kívül mentes az adó alól a magánszemély tulajdonában álló </w:t>
      </w:r>
    </w:p>
    <w:p w:rsidR="0090065F" w:rsidRPr="006C1D8C" w:rsidRDefault="0090065F" w:rsidP="006C1D8C">
      <w:pPr>
        <w:spacing w:line="240" w:lineRule="auto"/>
        <w:ind w:left="567"/>
        <w:jc w:val="both"/>
        <w:rPr>
          <w:sz w:val="20"/>
          <w:szCs w:val="20"/>
        </w:rPr>
      </w:pPr>
      <w:proofErr w:type="gramStart"/>
      <w:r w:rsidRPr="006C1D8C">
        <w:rPr>
          <w:sz w:val="20"/>
          <w:szCs w:val="20"/>
        </w:rPr>
        <w:t>a</w:t>
      </w:r>
      <w:proofErr w:type="gramEnd"/>
      <w:r w:rsidRPr="006C1D8C">
        <w:rPr>
          <w:sz w:val="20"/>
          <w:szCs w:val="20"/>
        </w:rPr>
        <w:t>) lakás, lakáshoz</w:t>
      </w:r>
      <w:r w:rsidR="00BD36F2" w:rsidRPr="006C1D8C">
        <w:rPr>
          <w:sz w:val="20"/>
          <w:szCs w:val="20"/>
        </w:rPr>
        <w:t xml:space="preserve"> tartozó kiegészítő helyiség, </w:t>
      </w:r>
      <w:r w:rsidRPr="006C1D8C">
        <w:rPr>
          <w:sz w:val="20"/>
          <w:szCs w:val="20"/>
        </w:rPr>
        <w:t>melléképület, melléképületrész,</w:t>
      </w:r>
    </w:p>
    <w:p w:rsidR="0090065F" w:rsidRPr="006C1D8C" w:rsidRDefault="0090065F" w:rsidP="006C1D8C">
      <w:pPr>
        <w:spacing w:line="240" w:lineRule="auto"/>
        <w:ind w:left="567"/>
        <w:jc w:val="both"/>
        <w:rPr>
          <w:sz w:val="20"/>
          <w:szCs w:val="20"/>
        </w:rPr>
      </w:pPr>
      <w:r w:rsidRPr="006C1D8C">
        <w:rPr>
          <w:sz w:val="20"/>
          <w:szCs w:val="20"/>
        </w:rPr>
        <w:t>b) üdülő,</w:t>
      </w:r>
    </w:p>
    <w:p w:rsidR="0090065F" w:rsidRPr="006C1D8C" w:rsidRDefault="0090065F" w:rsidP="006C1D8C">
      <w:pPr>
        <w:spacing w:line="240" w:lineRule="auto"/>
        <w:ind w:left="567"/>
        <w:jc w:val="both"/>
        <w:rPr>
          <w:sz w:val="20"/>
          <w:szCs w:val="20"/>
        </w:rPr>
      </w:pPr>
      <w:r w:rsidRPr="006C1D8C">
        <w:rPr>
          <w:sz w:val="20"/>
          <w:szCs w:val="20"/>
        </w:rPr>
        <w:t>c) gépjárműtároló,</w:t>
      </w:r>
    </w:p>
    <w:p w:rsidR="00BA1B6D" w:rsidRPr="006C1D8C" w:rsidRDefault="00DD31D6" w:rsidP="006C1D8C">
      <w:pPr>
        <w:spacing w:line="240" w:lineRule="auto"/>
        <w:ind w:left="567"/>
        <w:jc w:val="both"/>
        <w:rPr>
          <w:sz w:val="20"/>
          <w:szCs w:val="20"/>
        </w:rPr>
      </w:pPr>
      <w:proofErr w:type="gramStart"/>
      <w:r w:rsidRPr="006C1D8C">
        <w:rPr>
          <w:sz w:val="20"/>
          <w:szCs w:val="20"/>
        </w:rPr>
        <w:t>amennyiben</w:t>
      </w:r>
      <w:proofErr w:type="gramEnd"/>
      <w:r w:rsidRPr="006C1D8C">
        <w:rPr>
          <w:sz w:val="20"/>
          <w:szCs w:val="20"/>
        </w:rPr>
        <w:t xml:space="preserve"> </w:t>
      </w:r>
      <w:r w:rsidR="00292A3F" w:rsidRPr="006C1D8C">
        <w:rPr>
          <w:sz w:val="20"/>
          <w:szCs w:val="20"/>
        </w:rPr>
        <w:t xml:space="preserve">azt a tulajdoni lapon feltüntetett rendeltetésének megfelelően használják. </w:t>
      </w:r>
    </w:p>
    <w:p w:rsidR="00292A3F" w:rsidRPr="006C1D8C" w:rsidRDefault="00292A3F" w:rsidP="006C1D8C">
      <w:pPr>
        <w:spacing w:line="240" w:lineRule="auto"/>
        <w:ind w:left="567" w:hanging="567"/>
        <w:jc w:val="both"/>
        <w:rPr>
          <w:sz w:val="20"/>
          <w:szCs w:val="20"/>
        </w:rPr>
      </w:pPr>
      <w:r w:rsidRPr="006C1D8C">
        <w:rPr>
          <w:sz w:val="20"/>
          <w:szCs w:val="20"/>
        </w:rPr>
        <w:t xml:space="preserve">(2) </w:t>
      </w:r>
      <w:r w:rsidR="00BD36F2" w:rsidRPr="006C1D8C">
        <w:rPr>
          <w:sz w:val="20"/>
          <w:szCs w:val="20"/>
        </w:rPr>
        <w:t xml:space="preserve"> </w:t>
      </w:r>
      <w:r w:rsidR="00D932AF">
        <w:rPr>
          <w:sz w:val="20"/>
          <w:szCs w:val="20"/>
        </w:rPr>
        <w:tab/>
      </w:r>
      <w:r w:rsidR="00BD36F2" w:rsidRPr="006C1D8C">
        <w:rPr>
          <w:sz w:val="20"/>
          <w:szCs w:val="20"/>
        </w:rPr>
        <w:t>A</w:t>
      </w:r>
      <w:r w:rsidR="0056067B" w:rsidRPr="006C1D8C">
        <w:rPr>
          <w:sz w:val="20"/>
          <w:szCs w:val="20"/>
        </w:rPr>
        <w:t xml:space="preserve"> </w:t>
      </w:r>
      <w:proofErr w:type="spellStart"/>
      <w:r w:rsidR="0056067B" w:rsidRPr="006C1D8C">
        <w:rPr>
          <w:sz w:val="20"/>
          <w:szCs w:val="20"/>
        </w:rPr>
        <w:t>Htv</w:t>
      </w:r>
      <w:proofErr w:type="spellEnd"/>
      <w:r w:rsidR="0056067B" w:rsidRPr="006C1D8C">
        <w:rPr>
          <w:sz w:val="20"/>
          <w:szCs w:val="20"/>
        </w:rPr>
        <w:t xml:space="preserve">. rendelkezései szerint </w:t>
      </w:r>
      <w:r w:rsidRPr="006C1D8C">
        <w:rPr>
          <w:sz w:val="20"/>
          <w:szCs w:val="20"/>
        </w:rPr>
        <w:t>vállalkozó</w:t>
      </w:r>
      <w:r w:rsidR="00BD36F2" w:rsidRPr="006C1D8C">
        <w:rPr>
          <w:sz w:val="20"/>
          <w:szCs w:val="20"/>
        </w:rPr>
        <w:t>nak minősülő adóalany esetében</w:t>
      </w:r>
      <w:r w:rsidRPr="006C1D8C">
        <w:rPr>
          <w:sz w:val="20"/>
          <w:szCs w:val="20"/>
        </w:rPr>
        <w:t xml:space="preserve"> az (1</w:t>
      </w:r>
      <w:r w:rsidR="009F17E6" w:rsidRPr="006C1D8C">
        <w:rPr>
          <w:sz w:val="20"/>
          <w:szCs w:val="20"/>
        </w:rPr>
        <w:t xml:space="preserve">) </w:t>
      </w:r>
      <w:r w:rsidRPr="006C1D8C">
        <w:rPr>
          <w:sz w:val="20"/>
          <w:szCs w:val="20"/>
        </w:rPr>
        <w:t>bekezdésben meghatározott mentesség nem alkalmazható.</w:t>
      </w:r>
    </w:p>
    <w:p w:rsidR="0090065F" w:rsidRDefault="005B1F5D" w:rsidP="006C1D8C">
      <w:pPr>
        <w:spacing w:line="240" w:lineRule="auto"/>
        <w:ind w:left="567" w:hanging="567"/>
        <w:jc w:val="both"/>
        <w:rPr>
          <w:sz w:val="20"/>
          <w:szCs w:val="20"/>
        </w:rPr>
      </w:pPr>
      <w:r w:rsidRPr="006C1D8C">
        <w:rPr>
          <w:sz w:val="20"/>
          <w:szCs w:val="20"/>
        </w:rPr>
        <w:t xml:space="preserve">(3) </w:t>
      </w:r>
      <w:r w:rsidR="00D932AF">
        <w:rPr>
          <w:sz w:val="20"/>
          <w:szCs w:val="20"/>
        </w:rPr>
        <w:tab/>
      </w:r>
      <w:r w:rsidRPr="006C1D8C">
        <w:rPr>
          <w:sz w:val="20"/>
          <w:szCs w:val="20"/>
        </w:rPr>
        <w:t>M</w:t>
      </w:r>
      <w:r w:rsidR="0090065F" w:rsidRPr="006C1D8C">
        <w:rPr>
          <w:sz w:val="20"/>
          <w:szCs w:val="20"/>
        </w:rPr>
        <w:t>entes az adó alól a társasházak, lakásszövetkezetek, garázsfenntartó szövetkezetek és a társasüdülők nem üzleti célt szol</w:t>
      </w:r>
      <w:r w:rsidR="00FD5CE3" w:rsidRPr="006C1D8C">
        <w:rPr>
          <w:sz w:val="20"/>
          <w:szCs w:val="20"/>
        </w:rPr>
        <w:t>gáló közös használatú helyisége és közös használatú területe</w:t>
      </w:r>
      <w:r w:rsidR="0090065F" w:rsidRPr="006C1D8C">
        <w:rPr>
          <w:sz w:val="20"/>
          <w:szCs w:val="20"/>
        </w:rPr>
        <w:t xml:space="preserve">. </w:t>
      </w:r>
    </w:p>
    <w:p w:rsidR="00EC0FDB" w:rsidRPr="00975340" w:rsidRDefault="003E1D7B" w:rsidP="00EC0FDB">
      <w:pPr>
        <w:spacing w:line="240" w:lineRule="auto"/>
        <w:ind w:left="567" w:hanging="567"/>
        <w:jc w:val="both"/>
        <w:rPr>
          <w:strike/>
          <w:sz w:val="20"/>
          <w:szCs w:val="20"/>
        </w:rPr>
      </w:pPr>
      <w:r w:rsidRPr="00975340">
        <w:rPr>
          <w:b/>
          <w:strike/>
          <w:sz w:val="20"/>
          <w:szCs w:val="20"/>
        </w:rPr>
        <w:t xml:space="preserve"> </w:t>
      </w:r>
      <w:r w:rsidR="0090065F" w:rsidRPr="00975340">
        <w:rPr>
          <w:strike/>
          <w:sz w:val="20"/>
          <w:szCs w:val="20"/>
        </w:rPr>
        <w:t>(4</w:t>
      </w:r>
      <w:r w:rsidR="00EC0FDB" w:rsidRPr="00975340">
        <w:rPr>
          <w:strike/>
          <w:sz w:val="20"/>
          <w:szCs w:val="20"/>
        </w:rPr>
        <w:t>)</w:t>
      </w:r>
      <w:r w:rsidR="00EC0FDB" w:rsidRPr="00975340">
        <w:rPr>
          <w:rStyle w:val="Lbjegyzet-hivatkozs"/>
          <w:strike/>
          <w:sz w:val="20"/>
          <w:szCs w:val="20"/>
        </w:rPr>
        <w:footnoteReference w:id="10"/>
      </w:r>
      <w:r w:rsidR="00EC0FDB" w:rsidRPr="00975340">
        <w:rPr>
          <w:strike/>
          <w:sz w:val="20"/>
          <w:szCs w:val="20"/>
        </w:rPr>
        <w:t xml:space="preserve"> </w:t>
      </w:r>
      <w:r w:rsidR="00EC0FDB" w:rsidRPr="00975340">
        <w:rPr>
          <w:strike/>
          <w:sz w:val="20"/>
          <w:szCs w:val="20"/>
        </w:rPr>
        <w:tab/>
        <w:t>A vállalkozónak nem minősülő magánszemély adóalany az adó éves összegéből 50%-os adókedvezményre jogosult azon építmények után, melynek az ingatlan-nyilvántartás szerinti tulajdonosa magánszemély.</w:t>
      </w:r>
    </w:p>
    <w:p w:rsidR="0090065F" w:rsidRPr="003E1D7B" w:rsidRDefault="0090065F" w:rsidP="006C1D8C">
      <w:pPr>
        <w:spacing w:line="240" w:lineRule="auto"/>
        <w:ind w:left="567" w:hanging="567"/>
        <w:jc w:val="both"/>
        <w:rPr>
          <w:i/>
          <w:sz w:val="20"/>
          <w:szCs w:val="20"/>
        </w:rPr>
      </w:pPr>
    </w:p>
    <w:p w:rsidR="009F17E6" w:rsidRPr="003E1D7B" w:rsidRDefault="00E830F0" w:rsidP="003E1D7B">
      <w:pPr>
        <w:spacing w:line="240" w:lineRule="auto"/>
        <w:ind w:left="360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 xml:space="preserve">4. </w:t>
      </w:r>
      <w:r w:rsidR="00292A3F" w:rsidRPr="006C1D8C">
        <w:rPr>
          <w:b/>
          <w:sz w:val="20"/>
          <w:szCs w:val="20"/>
        </w:rPr>
        <w:t>Adókötelezettség bevallása</w:t>
      </w:r>
    </w:p>
    <w:p w:rsidR="009F17E6" w:rsidRDefault="009F17E6" w:rsidP="006C1D8C">
      <w:pPr>
        <w:pStyle w:val="Listaszerbekezds"/>
        <w:spacing w:line="240" w:lineRule="auto"/>
        <w:jc w:val="both"/>
        <w:rPr>
          <w:sz w:val="20"/>
          <w:szCs w:val="20"/>
        </w:rPr>
      </w:pPr>
    </w:p>
    <w:p w:rsidR="000F0BAA" w:rsidRPr="000F0BAA" w:rsidRDefault="000F0BAA" w:rsidP="003E1D7B">
      <w:pPr>
        <w:spacing w:line="240" w:lineRule="auto"/>
        <w:ind w:left="426" w:hanging="426"/>
        <w:jc w:val="center"/>
        <w:rPr>
          <w:b/>
          <w:sz w:val="20"/>
          <w:szCs w:val="20"/>
        </w:rPr>
      </w:pPr>
      <w:r w:rsidRPr="000F0BAA">
        <w:rPr>
          <w:b/>
          <w:sz w:val="20"/>
          <w:szCs w:val="20"/>
        </w:rPr>
        <w:t>5.</w:t>
      </w:r>
      <w:r w:rsidR="00341E75">
        <w:rPr>
          <w:b/>
          <w:sz w:val="20"/>
          <w:szCs w:val="20"/>
        </w:rPr>
        <w:t xml:space="preserve"> </w:t>
      </w:r>
      <w:r w:rsidRPr="000F0BAA">
        <w:rPr>
          <w:b/>
          <w:sz w:val="20"/>
          <w:szCs w:val="20"/>
        </w:rPr>
        <w:t>§</w:t>
      </w:r>
      <w:r w:rsidR="003E1D7B">
        <w:rPr>
          <w:rStyle w:val="Lbjegyzet-hivatkozs"/>
          <w:b/>
          <w:sz w:val="20"/>
          <w:szCs w:val="20"/>
        </w:rPr>
        <w:footnoteReference w:id="11"/>
      </w:r>
    </w:p>
    <w:p w:rsidR="000F0BAA" w:rsidRPr="00CC6115" w:rsidRDefault="000F0BAA" w:rsidP="00CC6115">
      <w:pPr>
        <w:spacing w:line="240" w:lineRule="auto"/>
        <w:ind w:left="425" w:hanging="425"/>
        <w:jc w:val="both"/>
        <w:rPr>
          <w:i/>
          <w:sz w:val="20"/>
          <w:szCs w:val="20"/>
        </w:rPr>
      </w:pPr>
    </w:p>
    <w:p w:rsidR="00817E0D" w:rsidRPr="003E1D7B" w:rsidRDefault="00CC6115" w:rsidP="00CC6115">
      <w:pPr>
        <w:spacing w:line="240" w:lineRule="auto"/>
        <w:ind w:left="426" w:hanging="426"/>
        <w:jc w:val="both"/>
        <w:rPr>
          <w:sz w:val="20"/>
          <w:szCs w:val="20"/>
        </w:rPr>
      </w:pPr>
      <w:r w:rsidRPr="003E1D7B">
        <w:rPr>
          <w:sz w:val="20"/>
          <w:szCs w:val="20"/>
        </w:rPr>
        <w:t>(1)</w:t>
      </w:r>
      <w:r w:rsidRPr="003E1D7B">
        <w:rPr>
          <w:sz w:val="20"/>
          <w:szCs w:val="20"/>
        </w:rPr>
        <w:tab/>
      </w:r>
      <w:r w:rsidR="008154BB" w:rsidRPr="003E1D7B">
        <w:rPr>
          <w:sz w:val="20"/>
          <w:szCs w:val="20"/>
        </w:rPr>
        <w:t>Az adóalanyt az adókötelezettség keletkezéséről, az adó</w:t>
      </w:r>
      <w:r w:rsidR="0090065F" w:rsidRPr="003E1D7B">
        <w:rPr>
          <w:sz w:val="20"/>
          <w:szCs w:val="20"/>
        </w:rPr>
        <w:t xml:space="preserve"> megállapításához szükséges ada</w:t>
      </w:r>
      <w:r w:rsidR="008154BB" w:rsidRPr="003E1D7B">
        <w:rPr>
          <w:sz w:val="20"/>
          <w:szCs w:val="20"/>
        </w:rPr>
        <w:t>tokról</w:t>
      </w:r>
      <w:r w:rsidR="00AE7536" w:rsidRPr="003E1D7B">
        <w:rPr>
          <w:sz w:val="20"/>
          <w:szCs w:val="20"/>
        </w:rPr>
        <w:t>,</w:t>
      </w:r>
      <w:r w:rsidR="008154BB" w:rsidRPr="003E1D7B">
        <w:rPr>
          <w:sz w:val="20"/>
          <w:szCs w:val="20"/>
        </w:rPr>
        <w:t xml:space="preserve"> az adókötelezettséget érintő változásokról – ideértve a</w:t>
      </w:r>
      <w:r w:rsidRPr="003E1D7B">
        <w:rPr>
          <w:sz w:val="20"/>
          <w:szCs w:val="20"/>
        </w:rPr>
        <w:t xml:space="preserve">z adókötelezettség </w:t>
      </w:r>
      <w:r w:rsidR="0090065F" w:rsidRPr="003E1D7B">
        <w:rPr>
          <w:sz w:val="20"/>
          <w:szCs w:val="20"/>
        </w:rPr>
        <w:t>megszűnését –</w:t>
      </w:r>
      <w:r w:rsidR="002744B8" w:rsidRPr="003E1D7B">
        <w:rPr>
          <w:sz w:val="20"/>
          <w:szCs w:val="20"/>
        </w:rPr>
        <w:t xml:space="preserve"> </w:t>
      </w:r>
      <w:proofErr w:type="spellStart"/>
      <w:r w:rsidR="002744B8" w:rsidRPr="003E1D7B">
        <w:rPr>
          <w:sz w:val="20"/>
          <w:szCs w:val="20"/>
        </w:rPr>
        <w:t>adatbejelentési</w:t>
      </w:r>
      <w:proofErr w:type="spellEnd"/>
      <w:r w:rsidR="008154BB" w:rsidRPr="003E1D7B">
        <w:rPr>
          <w:sz w:val="20"/>
          <w:szCs w:val="20"/>
        </w:rPr>
        <w:t xml:space="preserve"> kötelezettség terheli. </w:t>
      </w:r>
    </w:p>
    <w:p w:rsidR="008154BB" w:rsidRPr="003E1D7B" w:rsidRDefault="009F17E6" w:rsidP="000F0BAA">
      <w:pPr>
        <w:spacing w:after="120" w:line="240" w:lineRule="auto"/>
        <w:ind w:left="425" w:hanging="425"/>
        <w:jc w:val="both"/>
        <w:rPr>
          <w:sz w:val="20"/>
          <w:szCs w:val="20"/>
        </w:rPr>
      </w:pPr>
      <w:r w:rsidRPr="003E1D7B">
        <w:rPr>
          <w:sz w:val="20"/>
          <w:szCs w:val="20"/>
        </w:rPr>
        <w:t>(</w:t>
      </w:r>
      <w:r w:rsidR="001D65B5" w:rsidRPr="003E1D7B">
        <w:rPr>
          <w:sz w:val="20"/>
          <w:szCs w:val="20"/>
        </w:rPr>
        <w:t>2</w:t>
      </w:r>
      <w:r w:rsidR="00AE7536" w:rsidRPr="003E1D7B">
        <w:rPr>
          <w:sz w:val="20"/>
          <w:szCs w:val="20"/>
        </w:rPr>
        <w:t xml:space="preserve">) </w:t>
      </w:r>
      <w:r w:rsidR="002744B8" w:rsidRPr="003E1D7B">
        <w:rPr>
          <w:sz w:val="20"/>
          <w:szCs w:val="20"/>
        </w:rPr>
        <w:tab/>
      </w:r>
      <w:r w:rsidR="008154BB" w:rsidRPr="003E1D7B">
        <w:rPr>
          <w:sz w:val="20"/>
          <w:szCs w:val="20"/>
        </w:rPr>
        <w:t xml:space="preserve">A </w:t>
      </w:r>
      <w:r w:rsidR="00ED22B9" w:rsidRPr="003E1D7B">
        <w:rPr>
          <w:sz w:val="20"/>
          <w:szCs w:val="20"/>
        </w:rPr>
        <w:t xml:space="preserve">vállalkozónak nem minősülő </w:t>
      </w:r>
      <w:r w:rsidR="008154BB" w:rsidRPr="003E1D7B">
        <w:rPr>
          <w:sz w:val="20"/>
          <w:szCs w:val="20"/>
        </w:rPr>
        <w:t>adóalany</w:t>
      </w:r>
      <w:r w:rsidR="002744B8" w:rsidRPr="003E1D7B">
        <w:rPr>
          <w:sz w:val="20"/>
          <w:szCs w:val="20"/>
        </w:rPr>
        <w:t xml:space="preserve"> mentesül az </w:t>
      </w:r>
      <w:proofErr w:type="spellStart"/>
      <w:r w:rsidR="002744B8" w:rsidRPr="003E1D7B">
        <w:rPr>
          <w:sz w:val="20"/>
          <w:szCs w:val="20"/>
        </w:rPr>
        <w:t>adatbejelentési</w:t>
      </w:r>
      <w:proofErr w:type="spellEnd"/>
      <w:r w:rsidR="00AE7536" w:rsidRPr="003E1D7B">
        <w:rPr>
          <w:sz w:val="20"/>
          <w:szCs w:val="20"/>
        </w:rPr>
        <w:t xml:space="preserve"> </w:t>
      </w:r>
      <w:r w:rsidR="008154BB" w:rsidRPr="003E1D7B">
        <w:rPr>
          <w:sz w:val="20"/>
          <w:szCs w:val="20"/>
        </w:rPr>
        <w:t>kötelezettség alól,</w:t>
      </w:r>
      <w:r w:rsidR="002744B8" w:rsidRPr="003E1D7B">
        <w:rPr>
          <w:sz w:val="20"/>
          <w:szCs w:val="20"/>
        </w:rPr>
        <w:t xml:space="preserve"> feltéve,</w:t>
      </w:r>
      <w:r w:rsidR="00CC6115" w:rsidRPr="003E1D7B">
        <w:rPr>
          <w:sz w:val="20"/>
          <w:szCs w:val="20"/>
        </w:rPr>
        <w:t xml:space="preserve"> hogy</w:t>
      </w:r>
      <w:r w:rsidR="002744B8" w:rsidRPr="003E1D7B">
        <w:rPr>
          <w:sz w:val="20"/>
          <w:szCs w:val="20"/>
        </w:rPr>
        <w:t xml:space="preserve"> az adóalanyt</w:t>
      </w:r>
      <w:r w:rsidR="008154BB" w:rsidRPr="003E1D7B">
        <w:rPr>
          <w:sz w:val="20"/>
          <w:szCs w:val="20"/>
        </w:rPr>
        <w:t xml:space="preserve"> </w:t>
      </w:r>
      <w:r w:rsidR="00BD36F2" w:rsidRPr="003E1D7B">
        <w:rPr>
          <w:sz w:val="20"/>
          <w:szCs w:val="20"/>
        </w:rPr>
        <w:t>adó</w:t>
      </w:r>
      <w:r w:rsidR="008154BB" w:rsidRPr="003E1D7B">
        <w:rPr>
          <w:sz w:val="20"/>
          <w:szCs w:val="20"/>
        </w:rPr>
        <w:t xml:space="preserve">fizetési kötelezettség </w:t>
      </w:r>
      <w:r w:rsidR="00ED22B9" w:rsidRPr="003E1D7B">
        <w:rPr>
          <w:sz w:val="20"/>
          <w:szCs w:val="20"/>
        </w:rPr>
        <w:t xml:space="preserve">nem </w:t>
      </w:r>
      <w:r w:rsidR="008154BB" w:rsidRPr="003E1D7B">
        <w:rPr>
          <w:sz w:val="20"/>
          <w:szCs w:val="20"/>
        </w:rPr>
        <w:t xml:space="preserve">terheli. </w:t>
      </w:r>
    </w:p>
    <w:p w:rsidR="009672A5" w:rsidRPr="006C1D8C" w:rsidRDefault="009672A5" w:rsidP="006C1D8C">
      <w:pPr>
        <w:spacing w:line="240" w:lineRule="auto"/>
        <w:ind w:left="426" w:hanging="426"/>
        <w:jc w:val="both"/>
        <w:rPr>
          <w:sz w:val="20"/>
          <w:szCs w:val="20"/>
        </w:rPr>
      </w:pPr>
    </w:p>
    <w:p w:rsidR="009672A5" w:rsidRPr="006C1D8C" w:rsidRDefault="009672A5" w:rsidP="006C1D8C">
      <w:pPr>
        <w:spacing w:line="240" w:lineRule="auto"/>
        <w:ind w:left="426" w:hanging="426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>5. Értelmező rendelkezések</w:t>
      </w:r>
    </w:p>
    <w:p w:rsidR="009672A5" w:rsidRPr="006C1D8C" w:rsidRDefault="009672A5" w:rsidP="006C1D8C">
      <w:pPr>
        <w:spacing w:line="240" w:lineRule="auto"/>
        <w:ind w:left="426" w:hanging="426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>6. §</w:t>
      </w:r>
    </w:p>
    <w:p w:rsidR="009672A5" w:rsidRPr="006C1D8C" w:rsidRDefault="009672A5" w:rsidP="006C1D8C">
      <w:pPr>
        <w:spacing w:line="240" w:lineRule="auto"/>
        <w:ind w:left="426" w:hanging="426"/>
        <w:jc w:val="both"/>
        <w:rPr>
          <w:sz w:val="20"/>
          <w:szCs w:val="20"/>
        </w:rPr>
      </w:pPr>
    </w:p>
    <w:p w:rsidR="009672A5" w:rsidRPr="006C1D8C" w:rsidRDefault="009D0039" w:rsidP="006C1D8C">
      <w:pPr>
        <w:pStyle w:val="Szvegtrzs2"/>
        <w:tabs>
          <w:tab w:val="center" w:pos="7371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C1D8C">
        <w:rPr>
          <w:sz w:val="20"/>
          <w:szCs w:val="20"/>
        </w:rPr>
        <w:t>A</w:t>
      </w:r>
      <w:r w:rsidR="009672A5" w:rsidRPr="006C1D8C">
        <w:rPr>
          <w:sz w:val="20"/>
          <w:szCs w:val="20"/>
        </w:rPr>
        <w:t xml:space="preserve"> rendelet</w:t>
      </w:r>
      <w:r w:rsidR="00BD36F2" w:rsidRPr="006C1D8C">
        <w:rPr>
          <w:sz w:val="20"/>
          <w:szCs w:val="20"/>
        </w:rPr>
        <w:t xml:space="preserve"> </w:t>
      </w:r>
      <w:r w:rsidR="009672A5" w:rsidRPr="006C1D8C">
        <w:rPr>
          <w:sz w:val="20"/>
          <w:szCs w:val="20"/>
        </w:rPr>
        <w:t>alkalmazásában:</w:t>
      </w:r>
    </w:p>
    <w:p w:rsidR="009672A5" w:rsidRPr="006C1D8C" w:rsidRDefault="00026D1C" w:rsidP="006C1D8C">
      <w:pPr>
        <w:pStyle w:val="Szvegtrzs2"/>
        <w:spacing w:line="240" w:lineRule="auto"/>
        <w:ind w:left="896" w:hanging="280"/>
        <w:jc w:val="both"/>
        <w:rPr>
          <w:sz w:val="20"/>
          <w:szCs w:val="20"/>
        </w:rPr>
      </w:pPr>
      <w:r w:rsidRPr="006C1D8C">
        <w:rPr>
          <w:sz w:val="20"/>
          <w:szCs w:val="20"/>
        </w:rPr>
        <w:t xml:space="preserve">1. </w:t>
      </w:r>
      <w:r w:rsidR="009672A5" w:rsidRPr="006C1D8C">
        <w:rPr>
          <w:sz w:val="20"/>
          <w:szCs w:val="20"/>
        </w:rPr>
        <w:t>Egészségügyi intézmény: minden olyan szervezet, vállalkozás, amely járó- vagy fekvőbeteg-ellátást, megelőző-, szűrő- vagy diagnosztikai vizsgálatot, gyógyító célú vagy más egészségügyi beavatkozást, utókezelést, rehabilitációt vagy mentőszolgálatot végez, továbbá a gyógyszertár.</w:t>
      </w:r>
    </w:p>
    <w:p w:rsidR="009672A5" w:rsidRPr="006C1D8C" w:rsidRDefault="009672A5" w:rsidP="006C1D8C">
      <w:pPr>
        <w:pStyle w:val="Szvegtrzs2"/>
        <w:spacing w:line="240" w:lineRule="auto"/>
        <w:ind w:left="896" w:hanging="280"/>
        <w:jc w:val="both"/>
        <w:rPr>
          <w:sz w:val="20"/>
          <w:szCs w:val="20"/>
        </w:rPr>
      </w:pPr>
      <w:r w:rsidRPr="006C1D8C">
        <w:rPr>
          <w:sz w:val="20"/>
          <w:szCs w:val="20"/>
        </w:rPr>
        <w:t>2</w:t>
      </w:r>
      <w:r w:rsidR="00BD399C">
        <w:rPr>
          <w:sz w:val="20"/>
          <w:szCs w:val="20"/>
        </w:rPr>
        <w:t xml:space="preserve">. </w:t>
      </w:r>
      <w:r w:rsidRPr="006C1D8C">
        <w:rPr>
          <w:sz w:val="20"/>
          <w:szCs w:val="20"/>
        </w:rPr>
        <w:t>Gyermekjóléti és gyermekvédelmi szolgáltató tevékenység: a gyermekek védelméről és a gyámügyi igazgatásról szóló törvényben meghatározott tevékenység.</w:t>
      </w:r>
    </w:p>
    <w:p w:rsidR="009672A5" w:rsidRPr="006C1D8C" w:rsidRDefault="009672A5" w:rsidP="006C1D8C">
      <w:pPr>
        <w:pStyle w:val="Szvegtrzs2"/>
        <w:spacing w:line="240" w:lineRule="auto"/>
        <w:ind w:left="896" w:hanging="280"/>
        <w:jc w:val="both"/>
        <w:rPr>
          <w:bCs/>
          <w:sz w:val="20"/>
          <w:szCs w:val="20"/>
        </w:rPr>
      </w:pPr>
      <w:r w:rsidRPr="006C1D8C">
        <w:rPr>
          <w:sz w:val="20"/>
          <w:szCs w:val="20"/>
        </w:rPr>
        <w:t xml:space="preserve">3. </w:t>
      </w:r>
      <w:r w:rsidRPr="006C1D8C">
        <w:rPr>
          <w:sz w:val="20"/>
          <w:szCs w:val="20"/>
        </w:rPr>
        <w:tab/>
        <w:t xml:space="preserve">Közös használatú helyiség: </w:t>
      </w:r>
      <w:r w:rsidRPr="006C1D8C">
        <w:rPr>
          <w:bCs/>
          <w:sz w:val="20"/>
          <w:szCs w:val="20"/>
        </w:rPr>
        <w:t>a lakások és helyiségek bérletére, valamint az elidegenítésükre vonatkozó egyes szabályokról szóló törvény szerinti közös használatra szolgáló helyiségek.</w:t>
      </w:r>
    </w:p>
    <w:p w:rsidR="009672A5" w:rsidRPr="006C1D8C" w:rsidRDefault="009672A5" w:rsidP="006C1D8C">
      <w:pPr>
        <w:pStyle w:val="Szvegtrzs2"/>
        <w:spacing w:line="240" w:lineRule="auto"/>
        <w:ind w:left="896" w:hanging="280"/>
        <w:jc w:val="both"/>
        <w:rPr>
          <w:sz w:val="20"/>
          <w:szCs w:val="20"/>
        </w:rPr>
      </w:pPr>
      <w:r w:rsidRPr="006C1D8C">
        <w:rPr>
          <w:sz w:val="20"/>
          <w:szCs w:val="20"/>
        </w:rPr>
        <w:t xml:space="preserve">4. Közös használatú terület: </w:t>
      </w:r>
      <w:r w:rsidRPr="006C1D8C">
        <w:rPr>
          <w:bCs/>
          <w:sz w:val="20"/>
          <w:szCs w:val="20"/>
        </w:rPr>
        <w:t>a lakások és helyiségek bérletére, valamint az elidegenítésükre vonatkozó egyes szabályokról szóló törvény szerinti közös használatra szolgáló</w:t>
      </w:r>
      <w:r w:rsidRPr="006C1D8C" w:rsidDel="005260BA">
        <w:rPr>
          <w:sz w:val="20"/>
          <w:szCs w:val="20"/>
        </w:rPr>
        <w:t xml:space="preserve"> </w:t>
      </w:r>
      <w:r w:rsidRPr="006C1D8C">
        <w:rPr>
          <w:sz w:val="20"/>
          <w:szCs w:val="20"/>
        </w:rPr>
        <w:t>területek.</w:t>
      </w:r>
    </w:p>
    <w:p w:rsidR="009672A5" w:rsidRPr="006C1D8C" w:rsidRDefault="009672A5" w:rsidP="006C1D8C">
      <w:pPr>
        <w:pStyle w:val="Szvegtrzs2"/>
        <w:spacing w:line="240" w:lineRule="auto"/>
        <w:ind w:left="896" w:hanging="280"/>
        <w:jc w:val="both"/>
        <w:rPr>
          <w:bCs/>
          <w:sz w:val="20"/>
          <w:szCs w:val="20"/>
        </w:rPr>
      </w:pPr>
      <w:r w:rsidRPr="006C1D8C">
        <w:rPr>
          <w:bCs/>
          <w:sz w:val="20"/>
          <w:szCs w:val="20"/>
        </w:rPr>
        <w:t>5</w:t>
      </w:r>
      <w:r w:rsidR="00026D1C" w:rsidRPr="006C1D8C">
        <w:rPr>
          <w:bCs/>
          <w:sz w:val="20"/>
          <w:szCs w:val="20"/>
        </w:rPr>
        <w:t xml:space="preserve">. </w:t>
      </w:r>
      <w:r w:rsidRPr="006C1D8C">
        <w:rPr>
          <w:bCs/>
          <w:sz w:val="20"/>
          <w:szCs w:val="20"/>
        </w:rPr>
        <w:t>Nevelési-oktatási intézmény:</w:t>
      </w:r>
      <w:r w:rsidRPr="006C1D8C">
        <w:rPr>
          <w:b/>
          <w:bCs/>
          <w:sz w:val="20"/>
          <w:szCs w:val="20"/>
        </w:rPr>
        <w:t xml:space="preserve"> </w:t>
      </w:r>
      <w:r w:rsidR="005B1F5D" w:rsidRPr="006C1D8C">
        <w:rPr>
          <w:bCs/>
          <w:sz w:val="20"/>
          <w:szCs w:val="20"/>
        </w:rPr>
        <w:t>a köznevelésrő</w:t>
      </w:r>
      <w:r w:rsidR="00FD5CE3" w:rsidRPr="006C1D8C">
        <w:rPr>
          <w:bCs/>
          <w:sz w:val="20"/>
          <w:szCs w:val="20"/>
        </w:rPr>
        <w:t>l</w:t>
      </w:r>
      <w:r w:rsidRPr="006C1D8C">
        <w:rPr>
          <w:bCs/>
          <w:sz w:val="20"/>
          <w:szCs w:val="20"/>
        </w:rPr>
        <w:t>, a felsőoktatásról vagy a szakképzésről szóló törvényben meghatározott intézmény.</w:t>
      </w:r>
    </w:p>
    <w:p w:rsidR="009672A5" w:rsidRPr="006C1D8C" w:rsidRDefault="009672A5" w:rsidP="006C1D8C">
      <w:pPr>
        <w:pStyle w:val="Szvegtrzs2"/>
        <w:spacing w:line="240" w:lineRule="auto"/>
        <w:ind w:left="896" w:hanging="280"/>
        <w:jc w:val="both"/>
        <w:rPr>
          <w:bCs/>
          <w:sz w:val="20"/>
          <w:szCs w:val="20"/>
        </w:rPr>
      </w:pPr>
      <w:r w:rsidRPr="006C1D8C">
        <w:rPr>
          <w:bCs/>
          <w:sz w:val="20"/>
          <w:szCs w:val="20"/>
        </w:rPr>
        <w:t>6. Rendeltetés: az a használati cél, amelyre az építmény, az önálló rendeltetési egység vagy a helyiség létesül.</w:t>
      </w:r>
      <w:r w:rsidRPr="006C1D8C" w:rsidDel="00857378">
        <w:rPr>
          <w:bCs/>
          <w:sz w:val="20"/>
          <w:szCs w:val="20"/>
        </w:rPr>
        <w:t xml:space="preserve"> </w:t>
      </w:r>
    </w:p>
    <w:p w:rsidR="009672A5" w:rsidRPr="006C1D8C" w:rsidRDefault="009672A5" w:rsidP="006C1D8C">
      <w:pPr>
        <w:pStyle w:val="Szvegtrzs2"/>
        <w:spacing w:line="240" w:lineRule="auto"/>
        <w:ind w:left="896" w:hanging="280"/>
        <w:jc w:val="both"/>
        <w:rPr>
          <w:bCs/>
          <w:sz w:val="20"/>
          <w:szCs w:val="20"/>
        </w:rPr>
      </w:pPr>
      <w:r w:rsidRPr="006C1D8C">
        <w:rPr>
          <w:bCs/>
          <w:sz w:val="20"/>
          <w:szCs w:val="20"/>
        </w:rPr>
        <w:t>7. Sportlétesítmény: olyan építmény, amely a használatbavételi engedély szerint sporttevékenység végzése és annak kiszolgálása céljára szolgál.</w:t>
      </w:r>
    </w:p>
    <w:p w:rsidR="00CC6115" w:rsidRPr="0003154E" w:rsidRDefault="00A81992" w:rsidP="0003154E">
      <w:pPr>
        <w:pStyle w:val="Listaszerbekezds"/>
        <w:spacing w:line="240" w:lineRule="auto"/>
        <w:ind w:left="851" w:hanging="249"/>
        <w:jc w:val="both"/>
        <w:rPr>
          <w:bCs/>
          <w:sz w:val="20"/>
          <w:szCs w:val="20"/>
        </w:rPr>
      </w:pPr>
      <w:r w:rsidRPr="00BF0DBA">
        <w:rPr>
          <w:bCs/>
          <w:sz w:val="20"/>
          <w:szCs w:val="20"/>
        </w:rPr>
        <w:t>8.</w:t>
      </w:r>
      <w:r w:rsidR="00BF0DBA">
        <w:rPr>
          <w:rStyle w:val="Lbjegyzet-hivatkozs"/>
          <w:bCs/>
          <w:sz w:val="20"/>
          <w:szCs w:val="20"/>
        </w:rPr>
        <w:footnoteReference w:id="12"/>
      </w:r>
      <w:r w:rsidRPr="00BF0DBA">
        <w:rPr>
          <w:bCs/>
          <w:sz w:val="20"/>
          <w:szCs w:val="20"/>
        </w:rPr>
        <w:t xml:space="preserve"> </w:t>
      </w:r>
      <w:r w:rsidR="00780DF8" w:rsidRPr="00BF0DBA">
        <w:rPr>
          <w:bCs/>
          <w:sz w:val="20"/>
          <w:szCs w:val="20"/>
        </w:rPr>
        <w:t>Ú</w:t>
      </w:r>
      <w:r w:rsidRPr="00BF0DBA">
        <w:rPr>
          <w:bCs/>
          <w:sz w:val="20"/>
          <w:szCs w:val="20"/>
        </w:rPr>
        <w:t xml:space="preserve">j építésű építmény: </w:t>
      </w:r>
      <w:r w:rsidR="00780DF8" w:rsidRPr="00BF0DBA">
        <w:rPr>
          <w:bCs/>
          <w:sz w:val="20"/>
          <w:szCs w:val="20"/>
        </w:rPr>
        <w:t>az alapozástól kezdődően újonnan felépített, bővítéssel létrehozott, meglevő épület teljes lebontását követően újjáépített é</w:t>
      </w:r>
      <w:r w:rsidRPr="00BF0DBA">
        <w:rPr>
          <w:bCs/>
          <w:sz w:val="20"/>
          <w:szCs w:val="20"/>
        </w:rPr>
        <w:t>pület, épületrész.</w:t>
      </w:r>
    </w:p>
    <w:p w:rsidR="00CC6115" w:rsidRPr="006C1D8C" w:rsidRDefault="00CC6115" w:rsidP="00A81992">
      <w:pPr>
        <w:pStyle w:val="Listaszerbekezds"/>
        <w:spacing w:line="240" w:lineRule="auto"/>
        <w:ind w:hanging="153"/>
        <w:jc w:val="both"/>
        <w:rPr>
          <w:sz w:val="20"/>
          <w:szCs w:val="20"/>
        </w:rPr>
      </w:pPr>
    </w:p>
    <w:p w:rsidR="008154BB" w:rsidRPr="00CC6115" w:rsidRDefault="009672A5" w:rsidP="00CC6115">
      <w:pPr>
        <w:spacing w:line="240" w:lineRule="auto"/>
        <w:ind w:left="360"/>
        <w:jc w:val="center"/>
        <w:rPr>
          <w:b/>
          <w:sz w:val="20"/>
          <w:szCs w:val="20"/>
        </w:rPr>
      </w:pPr>
      <w:r w:rsidRPr="00780DF8">
        <w:rPr>
          <w:b/>
          <w:sz w:val="20"/>
          <w:szCs w:val="20"/>
        </w:rPr>
        <w:t xml:space="preserve">6. </w:t>
      </w:r>
      <w:r w:rsidR="008154BB" w:rsidRPr="00780DF8">
        <w:rPr>
          <w:b/>
          <w:sz w:val="20"/>
          <w:szCs w:val="20"/>
        </w:rPr>
        <w:t>Záró rendelkezések</w:t>
      </w:r>
    </w:p>
    <w:p w:rsidR="009F17E6" w:rsidRPr="006C1D8C" w:rsidRDefault="009672A5" w:rsidP="006C1D8C">
      <w:pPr>
        <w:spacing w:line="240" w:lineRule="auto"/>
        <w:ind w:left="360"/>
        <w:jc w:val="center"/>
        <w:rPr>
          <w:b/>
          <w:sz w:val="20"/>
          <w:szCs w:val="20"/>
        </w:rPr>
      </w:pPr>
      <w:r w:rsidRPr="006C1D8C">
        <w:rPr>
          <w:b/>
          <w:sz w:val="20"/>
          <w:szCs w:val="20"/>
        </w:rPr>
        <w:t xml:space="preserve">7. </w:t>
      </w:r>
      <w:r w:rsidR="008154BB" w:rsidRPr="006C1D8C">
        <w:rPr>
          <w:b/>
          <w:sz w:val="20"/>
          <w:szCs w:val="20"/>
        </w:rPr>
        <w:t>§</w:t>
      </w:r>
    </w:p>
    <w:p w:rsidR="009F17E6" w:rsidRPr="006C1D8C" w:rsidRDefault="009F17E6" w:rsidP="006C1D8C">
      <w:pPr>
        <w:spacing w:line="240" w:lineRule="auto"/>
        <w:ind w:left="360"/>
        <w:rPr>
          <w:sz w:val="20"/>
          <w:szCs w:val="20"/>
        </w:rPr>
      </w:pPr>
    </w:p>
    <w:p w:rsidR="008154BB" w:rsidRPr="00975340" w:rsidRDefault="008154BB" w:rsidP="00975340">
      <w:pPr>
        <w:spacing w:line="240" w:lineRule="auto"/>
        <w:ind w:left="567" w:hanging="567"/>
        <w:jc w:val="both"/>
        <w:rPr>
          <w:sz w:val="20"/>
          <w:szCs w:val="20"/>
        </w:rPr>
      </w:pPr>
      <w:r w:rsidRPr="00975340">
        <w:rPr>
          <w:sz w:val="20"/>
          <w:szCs w:val="20"/>
        </w:rPr>
        <w:t xml:space="preserve">(1) </w:t>
      </w:r>
      <w:r w:rsidR="00AE7536" w:rsidRPr="00975340">
        <w:rPr>
          <w:sz w:val="20"/>
          <w:szCs w:val="20"/>
        </w:rPr>
        <w:t xml:space="preserve">   </w:t>
      </w:r>
      <w:r w:rsidRPr="00975340">
        <w:rPr>
          <w:sz w:val="20"/>
          <w:szCs w:val="20"/>
        </w:rPr>
        <w:t xml:space="preserve">A rendelet </w:t>
      </w:r>
      <w:r w:rsidR="005B1F5D" w:rsidRPr="00975340">
        <w:rPr>
          <w:sz w:val="20"/>
          <w:szCs w:val="20"/>
        </w:rPr>
        <w:t>2015. november 1</w:t>
      </w:r>
      <w:r w:rsidR="0056067B" w:rsidRPr="00975340">
        <w:rPr>
          <w:sz w:val="20"/>
          <w:szCs w:val="20"/>
        </w:rPr>
        <w:t>-jén</w:t>
      </w:r>
      <w:r w:rsidR="009F17E6" w:rsidRPr="00975340">
        <w:rPr>
          <w:sz w:val="20"/>
          <w:szCs w:val="20"/>
        </w:rPr>
        <w:t xml:space="preserve"> lép hatályba. </w:t>
      </w:r>
    </w:p>
    <w:p w:rsidR="008154BB" w:rsidRPr="00975340" w:rsidRDefault="008154BB" w:rsidP="00975340">
      <w:pPr>
        <w:pStyle w:val="Listaszerbekezds"/>
        <w:spacing w:line="240" w:lineRule="auto"/>
        <w:ind w:left="567" w:hanging="567"/>
        <w:jc w:val="both"/>
        <w:rPr>
          <w:sz w:val="20"/>
          <w:szCs w:val="20"/>
        </w:rPr>
      </w:pPr>
      <w:r w:rsidRPr="00975340">
        <w:rPr>
          <w:sz w:val="20"/>
          <w:szCs w:val="20"/>
        </w:rPr>
        <w:t>(</w:t>
      </w:r>
      <w:r w:rsidR="009F17E6" w:rsidRPr="00975340">
        <w:rPr>
          <w:sz w:val="20"/>
          <w:szCs w:val="20"/>
        </w:rPr>
        <w:t xml:space="preserve">2) E rendelet </w:t>
      </w:r>
      <w:r w:rsidR="00F23D8E" w:rsidRPr="00975340">
        <w:rPr>
          <w:sz w:val="20"/>
          <w:szCs w:val="20"/>
        </w:rPr>
        <w:t>hatályba lépésével egyidejűleg hatályát veszti</w:t>
      </w:r>
      <w:r w:rsidRPr="00975340">
        <w:rPr>
          <w:sz w:val="20"/>
          <w:szCs w:val="20"/>
        </w:rPr>
        <w:t xml:space="preserve"> Tisza</w:t>
      </w:r>
      <w:r w:rsidR="009F17E6" w:rsidRPr="00975340">
        <w:rPr>
          <w:sz w:val="20"/>
          <w:szCs w:val="20"/>
        </w:rPr>
        <w:t>újváros Önkormányzata Képviselő-</w:t>
      </w:r>
      <w:r w:rsidRPr="00975340">
        <w:rPr>
          <w:sz w:val="20"/>
          <w:szCs w:val="20"/>
        </w:rPr>
        <w:t>testületének</w:t>
      </w:r>
      <w:r w:rsidR="009D0039" w:rsidRPr="00975340">
        <w:rPr>
          <w:sz w:val="20"/>
          <w:szCs w:val="20"/>
        </w:rPr>
        <w:t xml:space="preserve"> az építményadóról szóló</w:t>
      </w:r>
      <w:r w:rsidRPr="00975340">
        <w:rPr>
          <w:sz w:val="20"/>
          <w:szCs w:val="20"/>
        </w:rPr>
        <w:t xml:space="preserve"> 45/200</w:t>
      </w:r>
      <w:r w:rsidR="00ED22B9" w:rsidRPr="00975340">
        <w:rPr>
          <w:sz w:val="20"/>
          <w:szCs w:val="20"/>
        </w:rPr>
        <w:t>0</w:t>
      </w:r>
      <w:r w:rsidRPr="00975340">
        <w:rPr>
          <w:sz w:val="20"/>
          <w:szCs w:val="20"/>
        </w:rPr>
        <w:t>. (XII.14.) rendelete</w:t>
      </w:r>
      <w:r w:rsidR="00F23D8E" w:rsidRPr="00975340">
        <w:rPr>
          <w:sz w:val="20"/>
          <w:szCs w:val="20"/>
        </w:rPr>
        <w:t>.</w:t>
      </w:r>
    </w:p>
    <w:p w:rsidR="00975340" w:rsidRPr="00975340" w:rsidRDefault="00975340" w:rsidP="00975340">
      <w:pPr>
        <w:pStyle w:val="Listaszerbekezds"/>
        <w:spacing w:line="240" w:lineRule="auto"/>
        <w:ind w:left="567" w:hanging="567"/>
        <w:jc w:val="center"/>
        <w:rPr>
          <w:b/>
          <w:sz w:val="20"/>
          <w:szCs w:val="20"/>
        </w:rPr>
      </w:pPr>
      <w:r w:rsidRPr="00975340">
        <w:rPr>
          <w:b/>
          <w:sz w:val="20"/>
          <w:szCs w:val="20"/>
        </w:rPr>
        <w:lastRenderedPageBreak/>
        <w:t>8. §</w:t>
      </w:r>
      <w:r>
        <w:rPr>
          <w:rStyle w:val="Lbjegyzet-hivatkozs"/>
          <w:b/>
          <w:sz w:val="20"/>
          <w:szCs w:val="20"/>
        </w:rPr>
        <w:footnoteReference w:id="13"/>
      </w:r>
    </w:p>
    <w:p w:rsidR="00975340" w:rsidRPr="00975340" w:rsidRDefault="00975340" w:rsidP="00975340">
      <w:pPr>
        <w:pStyle w:val="Szvegtrzs"/>
        <w:spacing w:line="240" w:lineRule="auto"/>
        <w:ind w:left="709" w:right="566"/>
        <w:rPr>
          <w:b/>
          <w:sz w:val="20"/>
          <w:szCs w:val="20"/>
        </w:rPr>
      </w:pPr>
    </w:p>
    <w:p w:rsidR="00975340" w:rsidRPr="00975340" w:rsidRDefault="00975340" w:rsidP="00975340">
      <w:pPr>
        <w:pStyle w:val="Szvegtrzs"/>
        <w:spacing w:line="240" w:lineRule="auto"/>
        <w:ind w:right="71"/>
        <w:rPr>
          <w:b/>
          <w:sz w:val="20"/>
          <w:szCs w:val="20"/>
        </w:rPr>
      </w:pPr>
      <w:r w:rsidRPr="00975340">
        <w:rPr>
          <w:b/>
          <w:sz w:val="20"/>
          <w:szCs w:val="20"/>
        </w:rPr>
        <w:t>A 2025. december 31-ig véglegessé vált használatbavételi engedéllyel rendelkező vagy tudomásulvételi eljárással használatba vett új építésű épületek vonatkozásában a 3. § (4) bekezdésben meghatározott, 2025. január 1-jén hatályos 200 Ft/m</w:t>
      </w:r>
      <w:r w:rsidRPr="00975340">
        <w:rPr>
          <w:b/>
          <w:sz w:val="20"/>
          <w:szCs w:val="20"/>
          <w:vertAlign w:val="superscript"/>
        </w:rPr>
        <w:t>2</w:t>
      </w:r>
      <w:r w:rsidRPr="00975340">
        <w:rPr>
          <w:b/>
          <w:sz w:val="20"/>
          <w:szCs w:val="20"/>
        </w:rPr>
        <w:t xml:space="preserve"> összegű adómérték legkésőbb 2028</w:t>
      </w:r>
      <w:r w:rsidRPr="00975340">
        <w:rPr>
          <w:b/>
          <w:sz w:val="20"/>
          <w:szCs w:val="20"/>
        </w:rPr>
        <w:t>. december 31-éig alkalmazható.</w:t>
      </w:r>
    </w:p>
    <w:p w:rsidR="00975340" w:rsidRPr="00975340" w:rsidRDefault="00975340" w:rsidP="00975340">
      <w:pPr>
        <w:pStyle w:val="Listaszerbekezds"/>
        <w:spacing w:line="240" w:lineRule="auto"/>
        <w:ind w:left="567" w:hanging="567"/>
        <w:jc w:val="both"/>
        <w:rPr>
          <w:sz w:val="20"/>
          <w:szCs w:val="20"/>
        </w:rPr>
      </w:pPr>
    </w:p>
    <w:p w:rsidR="009672A5" w:rsidRPr="00975340" w:rsidRDefault="009672A5" w:rsidP="00975340">
      <w:pPr>
        <w:pStyle w:val="Listaszerbekezds"/>
        <w:spacing w:line="240" w:lineRule="auto"/>
        <w:ind w:left="567" w:hanging="567"/>
        <w:jc w:val="both"/>
        <w:rPr>
          <w:sz w:val="20"/>
          <w:szCs w:val="20"/>
        </w:rPr>
      </w:pPr>
    </w:p>
    <w:p w:rsidR="006C1D8C" w:rsidRPr="00975340" w:rsidRDefault="006C1D8C" w:rsidP="00975340">
      <w:pPr>
        <w:pStyle w:val="Listaszerbekezds"/>
        <w:spacing w:line="240" w:lineRule="auto"/>
        <w:ind w:left="567" w:hanging="567"/>
        <w:jc w:val="both"/>
        <w:rPr>
          <w:sz w:val="20"/>
          <w:szCs w:val="20"/>
        </w:rPr>
      </w:pPr>
    </w:p>
    <w:p w:rsidR="006E3FF0" w:rsidRPr="00975340" w:rsidRDefault="006E3FF0" w:rsidP="00975340">
      <w:pPr>
        <w:pStyle w:val="Listaszerbekezds"/>
        <w:spacing w:line="240" w:lineRule="auto"/>
        <w:ind w:left="567" w:hanging="567"/>
        <w:jc w:val="both"/>
        <w:rPr>
          <w:sz w:val="20"/>
          <w:szCs w:val="20"/>
        </w:rPr>
      </w:pPr>
    </w:p>
    <w:p w:rsidR="00F23D8E" w:rsidRDefault="00FF2A55" w:rsidP="006C1D8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Dr. Juhos Szabolcs </w:t>
      </w:r>
      <w:proofErr w:type="gramStart"/>
      <w:r>
        <w:rPr>
          <w:sz w:val="20"/>
          <w:szCs w:val="20"/>
        </w:rPr>
        <w:t xml:space="preserve">s.k.           </w:t>
      </w:r>
      <w:r w:rsidR="00310A52">
        <w:rPr>
          <w:sz w:val="20"/>
          <w:szCs w:val="20"/>
        </w:rPr>
        <w:t>Dr.</w:t>
      </w:r>
      <w:proofErr w:type="gramEnd"/>
      <w:r w:rsidR="00310A52">
        <w:rPr>
          <w:sz w:val="20"/>
          <w:szCs w:val="20"/>
        </w:rPr>
        <w:t xml:space="preserve"> Fülöp</w:t>
      </w:r>
      <w:r>
        <w:rPr>
          <w:sz w:val="20"/>
          <w:szCs w:val="20"/>
        </w:rPr>
        <w:t xml:space="preserve"> György s.k.</w:t>
      </w:r>
    </w:p>
    <w:p w:rsidR="00FF2A55" w:rsidRPr="006C1D8C" w:rsidRDefault="00FF2A55" w:rsidP="006C1D8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jegyző</w:t>
      </w:r>
      <w:proofErr w:type="gramEnd"/>
      <w:r>
        <w:rPr>
          <w:sz w:val="20"/>
          <w:szCs w:val="20"/>
        </w:rPr>
        <w:t xml:space="preserve">                                   polgármester </w:t>
      </w:r>
    </w:p>
    <w:p w:rsidR="00F23D8E" w:rsidRPr="006C1D8C" w:rsidRDefault="00F23D8E" w:rsidP="006C1D8C">
      <w:pPr>
        <w:pStyle w:val="Listaszerbekezds"/>
        <w:spacing w:line="240" w:lineRule="auto"/>
        <w:ind w:left="567" w:hanging="567"/>
        <w:jc w:val="both"/>
        <w:rPr>
          <w:sz w:val="20"/>
          <w:szCs w:val="20"/>
        </w:rPr>
      </w:pPr>
    </w:p>
    <w:sectPr w:rsidR="00F23D8E" w:rsidRPr="006C1D8C" w:rsidSect="006C1D8C">
      <w:headerReference w:type="default" r:id="rId8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B1" w:rsidRDefault="002032B1" w:rsidP="006C1D8C">
      <w:pPr>
        <w:spacing w:line="240" w:lineRule="auto"/>
      </w:pPr>
      <w:r>
        <w:separator/>
      </w:r>
    </w:p>
  </w:endnote>
  <w:endnote w:type="continuationSeparator" w:id="0">
    <w:p w:rsidR="002032B1" w:rsidRDefault="002032B1" w:rsidP="006C1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B1" w:rsidRDefault="002032B1" w:rsidP="006C1D8C">
      <w:pPr>
        <w:spacing w:line="240" w:lineRule="auto"/>
      </w:pPr>
      <w:r>
        <w:separator/>
      </w:r>
    </w:p>
  </w:footnote>
  <w:footnote w:type="continuationSeparator" w:id="0">
    <w:p w:rsidR="002032B1" w:rsidRDefault="002032B1" w:rsidP="006C1D8C">
      <w:pPr>
        <w:spacing w:line="240" w:lineRule="auto"/>
      </w:pPr>
      <w:r>
        <w:continuationSeparator/>
      </w:r>
    </w:p>
  </w:footnote>
  <w:footnote w:id="1">
    <w:p w:rsidR="003E1D7B" w:rsidRDefault="003E1D7B">
      <w:pPr>
        <w:pStyle w:val="Lbjegyzetszveg"/>
      </w:pPr>
      <w:r>
        <w:rPr>
          <w:rStyle w:val="Lbjegyzet-hivatkozs"/>
        </w:rPr>
        <w:footnoteRef/>
      </w:r>
      <w:r>
        <w:t xml:space="preserve"> Módosította: 5/2018. (II.23.) rendelet 1. §</w:t>
      </w:r>
      <w:proofErr w:type="spellStart"/>
      <w:r>
        <w:t>-a</w:t>
      </w:r>
      <w:proofErr w:type="spellEnd"/>
      <w:r>
        <w:t>. Hatályos: 2018. 03.01-től.</w:t>
      </w:r>
    </w:p>
  </w:footnote>
  <w:footnote w:id="2">
    <w:p w:rsidR="00DF67A1" w:rsidRDefault="00DF67A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23/2020. (XI.30.) rendelet 1. §</w:t>
      </w:r>
      <w:proofErr w:type="spellStart"/>
      <w:r>
        <w:t>-a</w:t>
      </w:r>
      <w:proofErr w:type="spellEnd"/>
      <w:r>
        <w:t>. Hatálytalan: 2021. 01.01-től.</w:t>
      </w:r>
    </w:p>
  </w:footnote>
  <w:footnote w:id="3">
    <w:p w:rsidR="003E1D7B" w:rsidRDefault="003E1D7B">
      <w:pPr>
        <w:pStyle w:val="Lbjegyzetszveg"/>
      </w:pPr>
      <w:r>
        <w:rPr>
          <w:rStyle w:val="Lbjegyzet-hivatkozs"/>
        </w:rPr>
        <w:footnoteRef/>
      </w:r>
      <w:r>
        <w:t xml:space="preserve"> Módosította: 5/2018. (II.23.) rendelet 2. §</w:t>
      </w:r>
      <w:proofErr w:type="spellStart"/>
      <w:r>
        <w:t>-a</w:t>
      </w:r>
      <w:proofErr w:type="spellEnd"/>
      <w:r>
        <w:t>. Hatályos: 2018. 03.01-től.</w:t>
      </w:r>
    </w:p>
  </w:footnote>
  <w:footnote w:id="4">
    <w:p w:rsidR="00DF67A1" w:rsidRDefault="00DF67A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23/2020. (XI.30.) rendelet 1. §</w:t>
      </w:r>
      <w:proofErr w:type="spellStart"/>
      <w:r>
        <w:t>-a</w:t>
      </w:r>
      <w:proofErr w:type="spellEnd"/>
      <w:r>
        <w:t>. Hatálytalan: 2021. 01.01-től.</w:t>
      </w:r>
    </w:p>
  </w:footnote>
  <w:footnote w:id="5">
    <w:p w:rsidR="003E1D7B" w:rsidRDefault="003E1D7B">
      <w:pPr>
        <w:pStyle w:val="Lbjegyzetszveg"/>
      </w:pPr>
      <w:r>
        <w:rPr>
          <w:rStyle w:val="Lbjegyzet-hivatkozs"/>
        </w:rPr>
        <w:footnoteRef/>
      </w:r>
      <w:r>
        <w:t xml:space="preserve"> Módosította: 5/2018. (II.23.) rendelet 3. §</w:t>
      </w:r>
      <w:proofErr w:type="spellStart"/>
      <w:r>
        <w:t>-a</w:t>
      </w:r>
      <w:proofErr w:type="spellEnd"/>
      <w:r>
        <w:t>. Hatályos: 2018. 03.01-től.</w:t>
      </w:r>
    </w:p>
  </w:footnote>
  <w:footnote w:id="6">
    <w:p w:rsidR="00BF0DBA" w:rsidRPr="00445047" w:rsidRDefault="00BF0DBA">
      <w:pPr>
        <w:pStyle w:val="Lbjegyzetszveg"/>
      </w:pPr>
      <w:r w:rsidRPr="00445047">
        <w:rPr>
          <w:rStyle w:val="Lbjegyzet-hivatkozs"/>
        </w:rPr>
        <w:footnoteRef/>
      </w:r>
      <w:r w:rsidRPr="00445047">
        <w:t xml:space="preserve"> Kiegészítette: </w:t>
      </w:r>
      <w:r w:rsidR="00445047" w:rsidRPr="00445047">
        <w:t>37</w:t>
      </w:r>
      <w:r w:rsidRPr="00445047">
        <w:t>/2015. (XII.23.) rendelet 1. §. Hatályos: 2016. 01.01-től.</w:t>
      </w:r>
    </w:p>
  </w:footnote>
  <w:footnote w:id="7">
    <w:p w:rsidR="00DF67A1" w:rsidRDefault="00DF67A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23/2020. (XI.30.) rendelet 1. §</w:t>
      </w:r>
      <w:proofErr w:type="spellStart"/>
      <w:r>
        <w:t>-a</w:t>
      </w:r>
      <w:proofErr w:type="spellEnd"/>
      <w:r>
        <w:t>. Hatálytalan: 2021. 01.01-től.</w:t>
      </w:r>
    </w:p>
  </w:footnote>
  <w:footnote w:id="8">
    <w:p w:rsidR="00975340" w:rsidRDefault="00975340">
      <w:pPr>
        <w:pStyle w:val="Lbjegyzetszveg"/>
      </w:pPr>
      <w:r>
        <w:rPr>
          <w:rStyle w:val="Lbjegyzet-hivatkozs"/>
        </w:rPr>
        <w:footnoteRef/>
      </w:r>
      <w:r>
        <w:t xml:space="preserve"> Hatályba lép: 2025. január 1-jén.</w:t>
      </w:r>
    </w:p>
  </w:footnote>
  <w:footnote w:id="9">
    <w:p w:rsidR="00975340" w:rsidRDefault="0097534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Hatályba lép: 202</w:t>
      </w:r>
      <w:r>
        <w:t>6</w:t>
      </w:r>
      <w:r>
        <w:t>. január 1-jén.</w:t>
      </w:r>
    </w:p>
  </w:footnote>
  <w:footnote w:id="10">
    <w:p w:rsidR="00EC0FDB" w:rsidRDefault="00EC0FDB">
      <w:pPr>
        <w:pStyle w:val="Lbjegyzetszveg"/>
      </w:pPr>
      <w:r>
        <w:rPr>
          <w:rStyle w:val="Lbjegyzet-hivatkozs"/>
        </w:rPr>
        <w:footnoteRef/>
      </w:r>
      <w:r>
        <w:t xml:space="preserve"> Módosította: 5/2018. (II.23.) rendelet 4. §</w:t>
      </w:r>
      <w:proofErr w:type="spellStart"/>
      <w:r>
        <w:t>-a</w:t>
      </w:r>
      <w:proofErr w:type="spellEnd"/>
      <w:r>
        <w:t>. Hatályos: 2019. 01.01-től.</w:t>
      </w:r>
    </w:p>
  </w:footnote>
  <w:footnote w:id="11">
    <w:p w:rsidR="003E1D7B" w:rsidRDefault="003E1D7B" w:rsidP="003E1D7B">
      <w:pPr>
        <w:pStyle w:val="Lbjegyzetszveg"/>
      </w:pPr>
      <w:r>
        <w:rPr>
          <w:rStyle w:val="Lbjegyzet-hivatkozs"/>
        </w:rPr>
        <w:footnoteRef/>
      </w:r>
      <w:r>
        <w:t xml:space="preserve"> Módosította: </w:t>
      </w:r>
      <w:r w:rsidR="007207BA">
        <w:t>5/2018. (II.23.) rendelet 5</w:t>
      </w:r>
      <w:r>
        <w:t>. §</w:t>
      </w:r>
      <w:proofErr w:type="spellStart"/>
      <w:r>
        <w:t>-a</w:t>
      </w:r>
      <w:proofErr w:type="spellEnd"/>
      <w:r>
        <w:t>. Hatályos: 2018. 03.01-től.</w:t>
      </w:r>
    </w:p>
    <w:p w:rsidR="003E1D7B" w:rsidRDefault="003E1D7B">
      <w:pPr>
        <w:pStyle w:val="Lbjegyzetszveg"/>
      </w:pPr>
    </w:p>
  </w:footnote>
  <w:footnote w:id="12">
    <w:p w:rsidR="00BF0DBA" w:rsidRPr="00445047" w:rsidRDefault="00BF0DBA" w:rsidP="00BF0DB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45047">
        <w:t xml:space="preserve">Kiegészítette: </w:t>
      </w:r>
      <w:r w:rsidR="00445047" w:rsidRPr="00445047">
        <w:t>37</w:t>
      </w:r>
      <w:r w:rsidRPr="00445047">
        <w:t>/2015. (XII.23.) rendelet 2. §. Hatályos: 2016. 01.01-től.</w:t>
      </w:r>
    </w:p>
    <w:p w:rsidR="00BF0DBA" w:rsidRPr="00445047" w:rsidRDefault="00BF0DBA">
      <w:pPr>
        <w:pStyle w:val="Lbjegyzetszveg"/>
      </w:pPr>
    </w:p>
  </w:footnote>
  <w:footnote w:id="13">
    <w:p w:rsidR="00975340" w:rsidRDefault="0097534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Hatályba lép: 2025. január 1-jén.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902990"/>
      <w:docPartObj>
        <w:docPartGallery w:val="Page Numbers (Top of Page)"/>
        <w:docPartUnique/>
      </w:docPartObj>
    </w:sdtPr>
    <w:sdtEndPr/>
    <w:sdtContent>
      <w:p w:rsidR="006C1D8C" w:rsidRDefault="006C1D8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340">
          <w:rPr>
            <w:noProof/>
          </w:rPr>
          <w:t>2</w:t>
        </w:r>
        <w:r>
          <w:fldChar w:fldCharType="end"/>
        </w:r>
      </w:p>
    </w:sdtContent>
  </w:sdt>
  <w:p w:rsidR="006C1D8C" w:rsidRDefault="006C1D8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17E8"/>
    <w:multiLevelType w:val="hybridMultilevel"/>
    <w:tmpl w:val="8F042DB6"/>
    <w:lvl w:ilvl="0" w:tplc="040E000F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02C3"/>
    <w:multiLevelType w:val="hybridMultilevel"/>
    <w:tmpl w:val="5DF8592C"/>
    <w:lvl w:ilvl="0" w:tplc="C0B8D1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60E48"/>
    <w:multiLevelType w:val="hybridMultilevel"/>
    <w:tmpl w:val="5DF8592C"/>
    <w:lvl w:ilvl="0" w:tplc="C0B8D1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377A"/>
    <w:multiLevelType w:val="hybridMultilevel"/>
    <w:tmpl w:val="21CCF4FE"/>
    <w:lvl w:ilvl="0" w:tplc="35961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B1DAE"/>
    <w:multiLevelType w:val="hybridMultilevel"/>
    <w:tmpl w:val="AE267C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781D"/>
    <w:multiLevelType w:val="hybridMultilevel"/>
    <w:tmpl w:val="F53C87A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52BC1"/>
    <w:multiLevelType w:val="hybridMultilevel"/>
    <w:tmpl w:val="91865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D4007"/>
    <w:multiLevelType w:val="hybridMultilevel"/>
    <w:tmpl w:val="5DF8592C"/>
    <w:lvl w:ilvl="0" w:tplc="C0B8D1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055E7"/>
    <w:multiLevelType w:val="hybridMultilevel"/>
    <w:tmpl w:val="80E2F35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894096"/>
    <w:multiLevelType w:val="hybridMultilevel"/>
    <w:tmpl w:val="45B0E55E"/>
    <w:lvl w:ilvl="0" w:tplc="9F9EDC04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28"/>
    <w:rsid w:val="0000102C"/>
    <w:rsid w:val="00026D1C"/>
    <w:rsid w:val="0003154E"/>
    <w:rsid w:val="000719A4"/>
    <w:rsid w:val="000A3EBB"/>
    <w:rsid w:val="000F0BAA"/>
    <w:rsid w:val="001142A2"/>
    <w:rsid w:val="00186211"/>
    <w:rsid w:val="001D65B5"/>
    <w:rsid w:val="001F6095"/>
    <w:rsid w:val="002032B1"/>
    <w:rsid w:val="00210F4D"/>
    <w:rsid w:val="002744B8"/>
    <w:rsid w:val="00292A3F"/>
    <w:rsid w:val="002C77BD"/>
    <w:rsid w:val="002F2676"/>
    <w:rsid w:val="00310A52"/>
    <w:rsid w:val="00341E75"/>
    <w:rsid w:val="003E1D7B"/>
    <w:rsid w:val="00445047"/>
    <w:rsid w:val="00461769"/>
    <w:rsid w:val="004F7D50"/>
    <w:rsid w:val="00513183"/>
    <w:rsid w:val="0056067B"/>
    <w:rsid w:val="00593FAD"/>
    <w:rsid w:val="005B1F5D"/>
    <w:rsid w:val="005B7F24"/>
    <w:rsid w:val="005E29ED"/>
    <w:rsid w:val="005F4F11"/>
    <w:rsid w:val="006319CF"/>
    <w:rsid w:val="006403F9"/>
    <w:rsid w:val="006412EE"/>
    <w:rsid w:val="0064588D"/>
    <w:rsid w:val="00646DB2"/>
    <w:rsid w:val="006730D6"/>
    <w:rsid w:val="006B3259"/>
    <w:rsid w:val="006C1D8C"/>
    <w:rsid w:val="006E3FF0"/>
    <w:rsid w:val="007207BA"/>
    <w:rsid w:val="00780DF8"/>
    <w:rsid w:val="007F27B8"/>
    <w:rsid w:val="008154BB"/>
    <w:rsid w:val="00817E0D"/>
    <w:rsid w:val="00886C90"/>
    <w:rsid w:val="0090065F"/>
    <w:rsid w:val="00910050"/>
    <w:rsid w:val="0091077C"/>
    <w:rsid w:val="009672A5"/>
    <w:rsid w:val="00975340"/>
    <w:rsid w:val="009C56B9"/>
    <w:rsid w:val="009D0039"/>
    <w:rsid w:val="009F17E6"/>
    <w:rsid w:val="009F2128"/>
    <w:rsid w:val="00A67EBF"/>
    <w:rsid w:val="00A81992"/>
    <w:rsid w:val="00AC3E0E"/>
    <w:rsid w:val="00AE7082"/>
    <w:rsid w:val="00AE7536"/>
    <w:rsid w:val="00B52B01"/>
    <w:rsid w:val="00BA1B6D"/>
    <w:rsid w:val="00BD36F2"/>
    <w:rsid w:val="00BD399C"/>
    <w:rsid w:val="00BD4EA8"/>
    <w:rsid w:val="00BE1964"/>
    <w:rsid w:val="00BE514B"/>
    <w:rsid w:val="00BF0DBA"/>
    <w:rsid w:val="00C02481"/>
    <w:rsid w:val="00C44AC2"/>
    <w:rsid w:val="00CC6115"/>
    <w:rsid w:val="00D932AF"/>
    <w:rsid w:val="00DD31D6"/>
    <w:rsid w:val="00DF67A1"/>
    <w:rsid w:val="00E34553"/>
    <w:rsid w:val="00E41526"/>
    <w:rsid w:val="00E830F0"/>
    <w:rsid w:val="00EC0FDB"/>
    <w:rsid w:val="00ED22B9"/>
    <w:rsid w:val="00F23D8E"/>
    <w:rsid w:val="00F52EED"/>
    <w:rsid w:val="00F74517"/>
    <w:rsid w:val="00FD5CE3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D026D-D287-4762-9912-0330E55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2128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9F2128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F2128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292A3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17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7E6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B3259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672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672A5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1D8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D8C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1D8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D8C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0DBA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0DB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F0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4005-25BF-4C2B-9D5E-C0625843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895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Matuszne</dc:creator>
  <cp:lastModifiedBy>Dr. Kardos András</cp:lastModifiedBy>
  <cp:revision>3</cp:revision>
  <cp:lastPrinted>2024-11-19T08:15:00Z</cp:lastPrinted>
  <dcterms:created xsi:type="dcterms:W3CDTF">2024-11-19T08:17:00Z</dcterms:created>
  <dcterms:modified xsi:type="dcterms:W3CDTF">2024-11-19T09:33:00Z</dcterms:modified>
</cp:coreProperties>
</file>