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9" w:rsidRDefault="00960F7C" w:rsidP="00D81876">
      <w:pPr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</w:p>
    <w:p w:rsidR="00E57AA3" w:rsidRDefault="00861402" w:rsidP="00D81876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:rsidR="00D81876" w:rsidRPr="00E57AA3" w:rsidRDefault="00D81876" w:rsidP="00D81876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28"/>
          <w:szCs w:val="28"/>
        </w:rPr>
      </w:pPr>
    </w:p>
    <w:p w:rsidR="00C82A3F" w:rsidRDefault="00C82A3F" w:rsidP="00D8187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E57AA3">
        <w:rPr>
          <w:rFonts w:asciiTheme="majorHAnsi" w:hAnsiTheme="majorHAnsi"/>
          <w:b/>
          <w:sz w:val="22"/>
          <w:szCs w:val="24"/>
        </w:rPr>
        <w:t>Az államháztartásról szóló 2011. évi CXCV</w:t>
      </w:r>
      <w:r w:rsidR="0020117D">
        <w:rPr>
          <w:rFonts w:asciiTheme="majorHAnsi" w:hAnsiTheme="majorHAnsi"/>
          <w:b/>
          <w:sz w:val="22"/>
          <w:szCs w:val="24"/>
        </w:rPr>
        <w:t>. törvény 8/A. §</w:t>
      </w:r>
      <w:proofErr w:type="spellStart"/>
      <w:r w:rsidR="0020117D">
        <w:rPr>
          <w:rFonts w:asciiTheme="majorHAnsi" w:hAnsiTheme="majorHAnsi"/>
          <w:b/>
          <w:sz w:val="22"/>
          <w:szCs w:val="24"/>
        </w:rPr>
        <w:t>-</w:t>
      </w:r>
      <w:proofErr w:type="gramStart"/>
      <w:r w:rsidR="0020117D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="0020117D">
        <w:rPr>
          <w:rFonts w:asciiTheme="majorHAnsi" w:hAnsiTheme="majorHAnsi"/>
          <w:b/>
          <w:sz w:val="22"/>
          <w:szCs w:val="24"/>
        </w:rPr>
        <w:t xml:space="preserve"> alapján a Tiszaújvárosi Intézményműködtető Központ</w:t>
      </w:r>
      <w:r w:rsidRPr="00E57AA3">
        <w:rPr>
          <w:rFonts w:asciiTheme="majorHAnsi" w:hAnsiTheme="majorHAnsi"/>
          <w:b/>
          <w:sz w:val="22"/>
          <w:szCs w:val="24"/>
        </w:rPr>
        <w:t xml:space="preserve"> alapító okiratát a következők szerint adom ki:</w:t>
      </w:r>
    </w:p>
    <w:p w:rsidR="00D81876" w:rsidRDefault="00D81876" w:rsidP="00D8187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:rsidR="00970DBD" w:rsidRDefault="00E57AA3" w:rsidP="00D81876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ind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="00D81876">
        <w:rPr>
          <w:rFonts w:asciiTheme="majorHAnsi" w:hAnsiTheme="majorHAnsi"/>
          <w:b/>
          <w:sz w:val="28"/>
          <w:szCs w:val="24"/>
        </w:rPr>
        <w:t xml:space="preserve"> </w:t>
      </w:r>
    </w:p>
    <w:p w:rsidR="00E57AA3" w:rsidRDefault="00E57AA3" w:rsidP="00970DBD">
      <w:pPr>
        <w:pStyle w:val="Listaszerbekezds"/>
        <w:tabs>
          <w:tab w:val="left" w:leader="dot" w:pos="9072"/>
          <w:tab w:val="left" w:leader="dot" w:pos="9639"/>
        </w:tabs>
        <w:ind w:left="360"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proofErr w:type="gramStart"/>
      <w:r w:rsidRPr="00E57AA3">
        <w:rPr>
          <w:rFonts w:asciiTheme="majorHAnsi" w:hAnsiTheme="majorHAnsi"/>
          <w:b/>
          <w:sz w:val="28"/>
          <w:szCs w:val="24"/>
        </w:rPr>
        <w:t>megnevezése</w:t>
      </w:r>
      <w:proofErr w:type="gramEnd"/>
      <w:r w:rsidRPr="00E57AA3">
        <w:rPr>
          <w:rFonts w:asciiTheme="majorHAnsi" w:hAnsiTheme="majorHAnsi"/>
          <w:b/>
          <w:sz w:val="28"/>
          <w:szCs w:val="24"/>
        </w:rPr>
        <w:t>, székhelye, telephelye</w:t>
      </w:r>
    </w:p>
    <w:p w:rsidR="00D81876" w:rsidRPr="007316FE" w:rsidRDefault="00D81876" w:rsidP="00D81876">
      <w:pPr>
        <w:pStyle w:val="Listaszerbekezds"/>
        <w:tabs>
          <w:tab w:val="left" w:leader="dot" w:pos="9072"/>
          <w:tab w:val="left" w:leader="dot" w:pos="9639"/>
        </w:tabs>
        <w:ind w:left="360" w:right="-1"/>
        <w:contextualSpacing w:val="0"/>
        <w:rPr>
          <w:rFonts w:asciiTheme="majorHAnsi" w:hAnsiTheme="majorHAnsi"/>
          <w:b/>
          <w:sz w:val="22"/>
          <w:szCs w:val="22"/>
        </w:rPr>
      </w:pPr>
    </w:p>
    <w:p w:rsidR="00E57AA3" w:rsidRPr="0052532F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2532F">
        <w:rPr>
          <w:rFonts w:asciiTheme="majorHAnsi" w:hAnsiTheme="majorHAnsi"/>
          <w:sz w:val="22"/>
          <w:szCs w:val="22"/>
        </w:rPr>
        <w:t>A költségvetési szerv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20117D">
        <w:rPr>
          <w:rFonts w:asciiTheme="majorHAnsi" w:hAnsiTheme="majorHAnsi"/>
          <w:sz w:val="22"/>
          <w:szCs w:val="22"/>
        </w:rPr>
        <w:t xml:space="preserve"> Tiszaújvárosi Intézményműködtető Központ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röv</w:t>
      </w:r>
      <w:r w:rsidRPr="00E57AA3">
        <w:rPr>
          <w:rFonts w:asciiTheme="majorHAnsi" w:eastAsia="Calibri" w:hAnsiTheme="majorHAnsi"/>
          <w:sz w:val="22"/>
          <w:szCs w:val="22"/>
          <w:lang w:eastAsia="en-US"/>
        </w:rPr>
        <w:t>idített neve:</w:t>
      </w:r>
      <w:r w:rsidR="0020117D">
        <w:rPr>
          <w:rFonts w:asciiTheme="majorHAnsi" w:eastAsia="Calibri" w:hAnsiTheme="majorHAnsi"/>
          <w:sz w:val="22"/>
          <w:szCs w:val="22"/>
          <w:lang w:eastAsia="en-US"/>
        </w:rPr>
        <w:t xml:space="preserve"> TIK</w:t>
      </w:r>
    </w:p>
    <w:p w:rsidR="00E57AA3" w:rsidRPr="0052532F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2532F">
        <w:rPr>
          <w:rFonts w:asciiTheme="majorHAnsi" w:hAnsiTheme="majorHAnsi"/>
          <w:sz w:val="22"/>
          <w:szCs w:val="24"/>
        </w:rPr>
        <w:t>A költségvetési szerv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20117D">
        <w:rPr>
          <w:rFonts w:asciiTheme="majorHAnsi" w:hAnsiTheme="majorHAnsi"/>
          <w:sz w:val="22"/>
          <w:szCs w:val="22"/>
        </w:rPr>
        <w:t xml:space="preserve"> 3580 Tiszaújváros, Bethlen Gábor út 7.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E57AA3">
        <w:rPr>
          <w:rFonts w:asciiTheme="majorHAnsi" w:hAnsiTheme="majorHAnsi"/>
          <w:sz w:val="22"/>
          <w:szCs w:val="22"/>
        </w:rPr>
        <w:t>telep</w:t>
      </w:r>
      <w:r w:rsidRPr="00E57AA3">
        <w:rPr>
          <w:rFonts w:asciiTheme="majorHAnsi" w:eastAsia="Calibri" w:hAnsiTheme="majorHAnsi"/>
          <w:sz w:val="22"/>
          <w:szCs w:val="24"/>
          <w:lang w:eastAsia="en-US"/>
        </w:rPr>
        <w:t>helye</w:t>
      </w:r>
      <w:r w:rsidRPr="00E57AA3">
        <w:rPr>
          <w:rFonts w:asciiTheme="majorHAnsi" w:hAnsiTheme="majorHAnsi"/>
          <w:sz w:val="22"/>
          <w:szCs w:val="24"/>
        </w:rPr>
        <w:t>(</w:t>
      </w:r>
      <w:proofErr w:type="gramEnd"/>
      <w:r w:rsidRPr="00E57AA3">
        <w:rPr>
          <w:rFonts w:asciiTheme="majorHAnsi" w:hAnsiTheme="majorHAnsi"/>
          <w:sz w:val="22"/>
          <w:szCs w:val="24"/>
        </w:rPr>
        <w:t>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34"/>
        <w:gridCol w:w="4517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0" w:type="pct"/>
          </w:tcPr>
          <w:p w:rsidR="00420503" w:rsidRPr="008F1B58" w:rsidRDefault="00420503" w:rsidP="005D045A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1B58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</w:tcPr>
          <w:p w:rsidR="00420503" w:rsidRPr="008F1B58" w:rsidRDefault="00420503" w:rsidP="005D045A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1B58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420503" w:rsidRPr="008F1B58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Humánszolgáltató Központ Napsugár Bölcsőde épülete</w:t>
            </w:r>
          </w:p>
        </w:tc>
        <w:tc>
          <w:tcPr>
            <w:tcW w:w="2432" w:type="pct"/>
          </w:tcPr>
          <w:p w:rsidR="00420503" w:rsidRPr="008F1B58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3580 Tiszaújváros, Mátyás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király út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34.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420503" w:rsidRPr="008F1B58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Humánszolgáltató Központ „Őszirózsa” Idősek Klubja</w:t>
            </w:r>
            <w:r w:rsidR="00DD224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432" w:type="pct"/>
          </w:tcPr>
          <w:p w:rsidR="00420503" w:rsidRPr="008F1B58" w:rsidRDefault="0020117D" w:rsidP="006237F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3580 Tiszaújváros, Irinyi János út </w:t>
            </w:r>
            <w:r w:rsidR="006237F7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20503" w:rsidRPr="008F1B58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Humánszolgáltató Központ „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Tiszaszederkény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” Idősek Klubja</w:t>
            </w:r>
          </w:p>
        </w:tc>
        <w:tc>
          <w:tcPr>
            <w:tcW w:w="2432" w:type="pct"/>
          </w:tcPr>
          <w:p w:rsidR="00420503" w:rsidRPr="008F1B58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Bocskai István utca 31.</w:t>
            </w:r>
          </w:p>
        </w:tc>
      </w:tr>
      <w:tr w:rsidR="0020117D" w:rsidRPr="00E57AA3" w:rsidTr="00420503">
        <w:tc>
          <w:tcPr>
            <w:tcW w:w="288" w:type="pct"/>
            <w:vAlign w:val="center"/>
          </w:tcPr>
          <w:p w:rsidR="0020117D" w:rsidRDefault="0020117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20117D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Humánszolgáltató Központ „Tisza-parti” Szabadidő Ház</w:t>
            </w:r>
            <w:r w:rsidR="00DD2242">
              <w:rPr>
                <w:rFonts w:asciiTheme="majorHAnsi" w:hAnsiTheme="majorHAnsi"/>
                <w:sz w:val="22"/>
                <w:szCs w:val="22"/>
              </w:rPr>
              <w:t xml:space="preserve"> épülete</w:t>
            </w:r>
          </w:p>
        </w:tc>
        <w:tc>
          <w:tcPr>
            <w:tcW w:w="2432" w:type="pct"/>
          </w:tcPr>
          <w:p w:rsidR="0020117D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Neumann János utca 1.</w:t>
            </w:r>
          </w:p>
        </w:tc>
      </w:tr>
      <w:tr w:rsidR="0020117D" w:rsidRPr="00E57AA3" w:rsidTr="00420503">
        <w:tc>
          <w:tcPr>
            <w:tcW w:w="288" w:type="pct"/>
            <w:vAlign w:val="center"/>
          </w:tcPr>
          <w:p w:rsidR="0020117D" w:rsidRDefault="0020117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20117D" w:rsidRDefault="0020117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Humánszolgáltató Központ „Ezüsthíd” Gondozóház</w:t>
            </w:r>
            <w:r w:rsidR="001B448A">
              <w:rPr>
                <w:rFonts w:asciiTheme="majorHAnsi" w:hAnsiTheme="majorHAnsi"/>
                <w:sz w:val="22"/>
                <w:szCs w:val="22"/>
              </w:rPr>
              <w:t xml:space="preserve"> és „Ezüsthíd” Idősek Otthona</w:t>
            </w:r>
          </w:p>
        </w:tc>
        <w:tc>
          <w:tcPr>
            <w:tcW w:w="2432" w:type="pct"/>
          </w:tcPr>
          <w:p w:rsidR="0020117D" w:rsidRDefault="0020117D" w:rsidP="001B448A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Bartók Béla út 1-</w:t>
            </w:r>
            <w:r w:rsidR="001B448A">
              <w:rPr>
                <w:rFonts w:asciiTheme="majorHAnsi" w:hAnsiTheme="majorHAnsi"/>
                <w:sz w:val="22"/>
                <w:szCs w:val="22"/>
              </w:rPr>
              <w:t>5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7E7485" w:rsidRPr="00E57AA3" w:rsidTr="00420503">
        <w:tc>
          <w:tcPr>
            <w:tcW w:w="288" w:type="pct"/>
            <w:vAlign w:val="center"/>
          </w:tcPr>
          <w:p w:rsidR="007E7485" w:rsidRDefault="007E748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Humánszolgáltató Központ Hajléktalanok Átmeneti Szállása</w:t>
            </w:r>
            <w:r w:rsidR="00DD2242">
              <w:rPr>
                <w:rFonts w:asciiTheme="majorHAnsi" w:hAnsiTheme="majorHAnsi"/>
                <w:sz w:val="22"/>
                <w:szCs w:val="22"/>
              </w:rPr>
              <w:t xml:space="preserve"> és Hajléktalanok Nappali Melegedője</w:t>
            </w:r>
          </w:p>
        </w:tc>
        <w:tc>
          <w:tcPr>
            <w:tcW w:w="2432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Huszár Andor utca 1/a.</w:t>
            </w:r>
          </w:p>
        </w:tc>
      </w:tr>
      <w:tr w:rsidR="007E7485" w:rsidRPr="00E57AA3" w:rsidTr="00420503">
        <w:tc>
          <w:tcPr>
            <w:tcW w:w="288" w:type="pct"/>
            <w:vAlign w:val="center"/>
          </w:tcPr>
          <w:p w:rsidR="007E7485" w:rsidRDefault="007E748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Napközi Otthonos Óvoda Szivárvány Óvoda épülete</w:t>
            </w:r>
          </w:p>
        </w:tc>
        <w:tc>
          <w:tcPr>
            <w:tcW w:w="2432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Pajtás köz 13.</w:t>
            </w:r>
          </w:p>
        </w:tc>
      </w:tr>
      <w:tr w:rsidR="007E7485" w:rsidRPr="00E57AA3" w:rsidTr="00420503">
        <w:tc>
          <w:tcPr>
            <w:tcW w:w="288" w:type="pct"/>
            <w:vAlign w:val="center"/>
          </w:tcPr>
          <w:p w:rsidR="007E7485" w:rsidRDefault="002A0E88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280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Napközi Otthonos Óvoda Bóbita Óvoda épülete</w:t>
            </w:r>
          </w:p>
        </w:tc>
        <w:tc>
          <w:tcPr>
            <w:tcW w:w="2432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Kazinczy út 1.</w:t>
            </w:r>
          </w:p>
        </w:tc>
      </w:tr>
      <w:tr w:rsidR="007E7485" w:rsidRPr="00E57AA3" w:rsidTr="00420503">
        <w:tc>
          <w:tcPr>
            <w:tcW w:w="288" w:type="pct"/>
            <w:vAlign w:val="center"/>
          </w:tcPr>
          <w:p w:rsidR="007E7485" w:rsidRDefault="002A0E88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280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Napközi Otthonos Óvoda Tündérkert Óvoda épülete</w:t>
            </w:r>
          </w:p>
        </w:tc>
        <w:tc>
          <w:tcPr>
            <w:tcW w:w="2432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Alkotmány köz 1.</w:t>
            </w:r>
          </w:p>
        </w:tc>
      </w:tr>
      <w:tr w:rsidR="007E7485" w:rsidRPr="00E57AA3" w:rsidTr="00420503">
        <w:tc>
          <w:tcPr>
            <w:tcW w:w="288" w:type="pct"/>
            <w:vAlign w:val="center"/>
          </w:tcPr>
          <w:p w:rsidR="007E7485" w:rsidRDefault="007E7485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280" w:type="pct"/>
          </w:tcPr>
          <w:p w:rsidR="007E7485" w:rsidRDefault="007E748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Napközi Otthonos Óvoda Szederinda Óvoda épülete</w:t>
            </w:r>
          </w:p>
        </w:tc>
        <w:tc>
          <w:tcPr>
            <w:tcW w:w="2432" w:type="pct"/>
          </w:tcPr>
          <w:p w:rsidR="007E7485" w:rsidRDefault="007E7485" w:rsidP="007E74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Dózsa György utca 9.</w:t>
            </w:r>
          </w:p>
        </w:tc>
      </w:tr>
      <w:tr w:rsidR="007E7485" w:rsidRPr="00E57AA3" w:rsidTr="00420503">
        <w:tc>
          <w:tcPr>
            <w:tcW w:w="288" w:type="pct"/>
            <w:vAlign w:val="center"/>
          </w:tcPr>
          <w:p w:rsidR="007E7485" w:rsidRDefault="002A0E88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280" w:type="pct"/>
          </w:tcPr>
          <w:p w:rsidR="007E7485" w:rsidRDefault="004E39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Humánszolgáltató Központ „Esély” Napközi Otthon</w:t>
            </w:r>
            <w:r w:rsidR="00DD2242">
              <w:rPr>
                <w:rFonts w:asciiTheme="majorHAnsi" w:hAnsiTheme="majorHAnsi"/>
                <w:sz w:val="22"/>
                <w:szCs w:val="22"/>
              </w:rPr>
              <w:t xml:space="preserve"> épülete</w:t>
            </w:r>
          </w:p>
        </w:tc>
        <w:tc>
          <w:tcPr>
            <w:tcW w:w="2432" w:type="pct"/>
          </w:tcPr>
          <w:p w:rsidR="007E7485" w:rsidRDefault="004E395D" w:rsidP="004E395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Dózsa György utca 2.</w:t>
            </w:r>
          </w:p>
        </w:tc>
      </w:tr>
      <w:tr w:rsidR="004E395D" w:rsidRPr="00E57AA3" w:rsidTr="00420503">
        <w:tc>
          <w:tcPr>
            <w:tcW w:w="288" w:type="pct"/>
            <w:vAlign w:val="center"/>
          </w:tcPr>
          <w:p w:rsidR="004E395D" w:rsidRDefault="004E395D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DD2242" w:rsidRDefault="00F24CA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4E395D" w:rsidRDefault="004E39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Tiszaszederkény</w:t>
            </w:r>
            <w:r w:rsidR="00D345B1"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Művelődési Ház</w:t>
            </w:r>
            <w:r w:rsidR="00DD2242">
              <w:rPr>
                <w:rFonts w:asciiTheme="majorHAnsi" w:hAnsiTheme="majorHAnsi"/>
                <w:sz w:val="22"/>
                <w:szCs w:val="22"/>
              </w:rPr>
              <w:t xml:space="preserve"> épülete</w:t>
            </w:r>
          </w:p>
        </w:tc>
        <w:tc>
          <w:tcPr>
            <w:tcW w:w="2432" w:type="pct"/>
          </w:tcPr>
          <w:p w:rsidR="004E395D" w:rsidRDefault="004E395D" w:rsidP="004E395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3580 Tiszaújváros, Bocskai István utca 33.</w:t>
            </w:r>
          </w:p>
        </w:tc>
      </w:tr>
      <w:tr w:rsidR="004E395D" w:rsidRPr="00E57AA3" w:rsidTr="00420503">
        <w:tc>
          <w:tcPr>
            <w:tcW w:w="288" w:type="pct"/>
            <w:vAlign w:val="center"/>
          </w:tcPr>
          <w:p w:rsidR="004E395D" w:rsidRDefault="004E395D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E395D" w:rsidRDefault="004E395D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4E395D" w:rsidRDefault="004E395D" w:rsidP="004E395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Petőfi Sándor utca 1.</w:t>
            </w:r>
          </w:p>
        </w:tc>
      </w:tr>
      <w:tr w:rsidR="004E395D" w:rsidRPr="00E57AA3" w:rsidTr="00420503">
        <w:tc>
          <w:tcPr>
            <w:tcW w:w="288" w:type="pct"/>
            <w:vAlign w:val="center"/>
          </w:tcPr>
          <w:p w:rsidR="004E395D" w:rsidRDefault="004E395D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4E395D" w:rsidRDefault="00FC333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Kazinczy Közösségi Ház</w:t>
            </w:r>
          </w:p>
          <w:p w:rsidR="008F0172" w:rsidRPr="008F0172" w:rsidRDefault="008F0172" w:rsidP="00FC3337">
            <w:pPr>
              <w:pStyle w:val="Listaszerbekezds"/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0B2949" w:rsidRPr="008F0172" w:rsidRDefault="000B2949" w:rsidP="00FC33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Kazinczy út 3.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0B0B43" w:rsidRDefault="000B0B4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0B0B43" w:rsidRDefault="000B0B43" w:rsidP="00EB302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Alkotmány köz 2.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0B0B43" w:rsidRDefault="000B0B4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0B0B43" w:rsidRDefault="000B0B43" w:rsidP="00EB302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Deák Ferenc tér 16.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0B0B43" w:rsidRDefault="000B0B4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0B0B43" w:rsidRDefault="000B0B43" w:rsidP="008D47C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3580 Tiszaújváros, </w:t>
            </w:r>
            <w:r w:rsidR="008D47C5">
              <w:rPr>
                <w:rFonts w:asciiTheme="majorHAnsi" w:hAnsiTheme="majorHAnsi"/>
                <w:sz w:val="22"/>
                <w:szCs w:val="22"/>
              </w:rPr>
              <w:t>Rózsa út 14.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2A0E88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280" w:type="pct"/>
          </w:tcPr>
          <w:p w:rsidR="000B0B43" w:rsidRDefault="000B0B4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0B0B43" w:rsidRDefault="000B0B43" w:rsidP="008D47C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3580 Tiszaújváros, </w:t>
            </w:r>
            <w:r w:rsidR="008D47C5">
              <w:rPr>
                <w:rFonts w:asciiTheme="majorHAnsi" w:hAnsiTheme="majorHAnsi"/>
                <w:sz w:val="22"/>
                <w:szCs w:val="22"/>
              </w:rPr>
              <w:t>Munkácsy Mihály út 13.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2A0E88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2280" w:type="pct"/>
          </w:tcPr>
          <w:p w:rsidR="000B0B43" w:rsidRDefault="00F24CAB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</w:t>
            </w:r>
            <w:r w:rsidR="00E54521">
              <w:rPr>
                <w:rFonts w:asciiTheme="majorHAnsi" w:hAnsiTheme="majorHAnsi"/>
                <w:sz w:val="22"/>
                <w:szCs w:val="22"/>
              </w:rPr>
              <w:t xml:space="preserve"> Központ és Könyvtár</w:t>
            </w:r>
          </w:p>
          <w:p w:rsidR="00E54521" w:rsidRDefault="00E54521" w:rsidP="001B514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Derkovits </w:t>
            </w:r>
            <w:r w:rsidR="001B5148">
              <w:rPr>
                <w:rFonts w:asciiTheme="majorHAnsi" w:hAnsiTheme="majorHAnsi"/>
                <w:sz w:val="22"/>
                <w:szCs w:val="22"/>
              </w:rPr>
              <w:t>Művelődési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Központ épülete</w:t>
            </w:r>
          </w:p>
        </w:tc>
        <w:tc>
          <w:tcPr>
            <w:tcW w:w="2432" w:type="pct"/>
          </w:tcPr>
          <w:p w:rsidR="000B0B43" w:rsidRDefault="000B0B43" w:rsidP="004E395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2A0E8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280" w:type="pct"/>
          </w:tcPr>
          <w:p w:rsidR="00E54521" w:rsidRDefault="00E54521" w:rsidP="00E5452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0B0B43" w:rsidRDefault="000B0B43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Hamvas Béla Városi Könyvtár épülete</w:t>
            </w:r>
          </w:p>
        </w:tc>
        <w:tc>
          <w:tcPr>
            <w:tcW w:w="2432" w:type="pct"/>
          </w:tcPr>
          <w:p w:rsidR="000B0B43" w:rsidRDefault="000B0B43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37.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2A0E8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E54521" w:rsidRDefault="00E54521" w:rsidP="00E5452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0B0B43" w:rsidRDefault="00B17AC6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Pataki János Galéria</w:t>
            </w:r>
          </w:p>
        </w:tc>
        <w:tc>
          <w:tcPr>
            <w:tcW w:w="2432" w:type="pct"/>
          </w:tcPr>
          <w:p w:rsidR="000B0B43" w:rsidRDefault="000B0B43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Barcsay Jenő tér 2-4.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2A0E8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E54521" w:rsidRDefault="00E54521" w:rsidP="00E5452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0B0B43" w:rsidRDefault="00E54521" w:rsidP="00E5452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B5148">
              <w:rPr>
                <w:rFonts w:asciiTheme="majorHAnsi" w:hAnsiTheme="majorHAnsi"/>
                <w:sz w:val="22"/>
                <w:szCs w:val="22"/>
              </w:rPr>
              <w:t>Helytörténeti Gyűjtemény -</w:t>
            </w:r>
            <w:r w:rsidR="000B0B43">
              <w:rPr>
                <w:rFonts w:asciiTheme="majorHAnsi" w:hAnsiTheme="majorHAnsi"/>
                <w:sz w:val="22"/>
                <w:szCs w:val="22"/>
              </w:rPr>
              <w:t xml:space="preserve">„Villa </w:t>
            </w:r>
            <w:proofErr w:type="spellStart"/>
            <w:r w:rsidR="000B0B43">
              <w:rPr>
                <w:rFonts w:asciiTheme="majorHAnsi" w:hAnsiTheme="majorHAnsi"/>
                <w:sz w:val="22"/>
                <w:szCs w:val="22"/>
              </w:rPr>
              <w:t>Scederkyn</w:t>
            </w:r>
            <w:proofErr w:type="spellEnd"/>
            <w:r w:rsidR="000B0B43">
              <w:rPr>
                <w:rFonts w:asciiTheme="majorHAnsi" w:hAnsiTheme="majorHAnsi"/>
                <w:sz w:val="22"/>
                <w:szCs w:val="22"/>
              </w:rPr>
              <w:t>” Tájház épülete</w:t>
            </w:r>
          </w:p>
        </w:tc>
        <w:tc>
          <w:tcPr>
            <w:tcW w:w="2432" w:type="pct"/>
          </w:tcPr>
          <w:p w:rsidR="000B0B43" w:rsidRDefault="000B0B43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Bocskai István utca 18.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2A0E8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0B0B43" w:rsidRDefault="00B17AC6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B17AC6" w:rsidRDefault="00B17AC6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</w:p>
        </w:tc>
        <w:tc>
          <w:tcPr>
            <w:tcW w:w="2432" w:type="pct"/>
          </w:tcPr>
          <w:p w:rsidR="000B0B43" w:rsidRDefault="000B0B43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27.</w:t>
            </w:r>
          </w:p>
        </w:tc>
      </w:tr>
      <w:tr w:rsidR="000B0B43" w:rsidRPr="00E57AA3" w:rsidTr="00420503">
        <w:tc>
          <w:tcPr>
            <w:tcW w:w="288" w:type="pct"/>
            <w:vAlign w:val="center"/>
          </w:tcPr>
          <w:p w:rsidR="000B0B43" w:rsidRDefault="000B0B43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2A0E8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0B0B43" w:rsidRDefault="00B17AC6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B17AC6" w:rsidRDefault="00B17AC6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Derkovits Művelődési Központ Próbaterem</w:t>
            </w:r>
          </w:p>
        </w:tc>
        <w:tc>
          <w:tcPr>
            <w:tcW w:w="2432" w:type="pct"/>
          </w:tcPr>
          <w:p w:rsidR="000B0B43" w:rsidRDefault="000B0B43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23.</w:t>
            </w:r>
          </w:p>
        </w:tc>
      </w:tr>
      <w:tr w:rsidR="001B448A" w:rsidRPr="00E57AA3" w:rsidTr="00420503">
        <w:tc>
          <w:tcPr>
            <w:tcW w:w="288" w:type="pct"/>
            <w:vAlign w:val="center"/>
          </w:tcPr>
          <w:p w:rsidR="001B448A" w:rsidRDefault="001B448A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2280" w:type="pct"/>
          </w:tcPr>
          <w:p w:rsidR="001B448A" w:rsidRDefault="001B448A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1B448A" w:rsidRDefault="001B448A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Ady Endre utca 4.</w:t>
            </w:r>
          </w:p>
        </w:tc>
      </w:tr>
      <w:tr w:rsidR="001B448A" w:rsidRPr="00E57AA3" w:rsidTr="00420503">
        <w:tc>
          <w:tcPr>
            <w:tcW w:w="288" w:type="pct"/>
            <w:vAlign w:val="center"/>
          </w:tcPr>
          <w:p w:rsidR="001B448A" w:rsidRDefault="001B448A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2280" w:type="pct"/>
          </w:tcPr>
          <w:p w:rsidR="001B448A" w:rsidRDefault="001B448A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32" w:type="pct"/>
          </w:tcPr>
          <w:p w:rsidR="001B448A" w:rsidRDefault="001B448A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Neumann János utca 3.</w:t>
            </w:r>
          </w:p>
        </w:tc>
      </w:tr>
      <w:tr w:rsidR="00E54521" w:rsidRPr="00E57AA3" w:rsidTr="00420503">
        <w:tc>
          <w:tcPr>
            <w:tcW w:w="288" w:type="pct"/>
            <w:vAlign w:val="center"/>
          </w:tcPr>
          <w:p w:rsidR="00E54521" w:rsidRDefault="00E54521" w:rsidP="002A0E8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2280" w:type="pct"/>
          </w:tcPr>
          <w:p w:rsidR="00E54521" w:rsidRDefault="00B17AC6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Tiszaújvárosi Művelődési Központ és Könyvtár</w:t>
            </w:r>
          </w:p>
          <w:p w:rsidR="00B17AC6" w:rsidRDefault="00B17AC6" w:rsidP="007C17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 Kiállítóhely</w:t>
            </w:r>
          </w:p>
        </w:tc>
        <w:tc>
          <w:tcPr>
            <w:tcW w:w="2432" w:type="pct"/>
          </w:tcPr>
          <w:p w:rsidR="00E54521" w:rsidRDefault="00E54521" w:rsidP="005722F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25.</w:t>
            </w:r>
          </w:p>
        </w:tc>
      </w:tr>
    </w:tbl>
    <w:p w:rsidR="00C17254" w:rsidRPr="007316FE" w:rsidRDefault="00C17254" w:rsidP="00C17254">
      <w:pPr>
        <w:pStyle w:val="Listaszerbekezds"/>
        <w:tabs>
          <w:tab w:val="left" w:leader="dot" w:pos="9072"/>
        </w:tabs>
        <w:ind w:left="357" w:right="-142"/>
        <w:contextualSpacing w:val="0"/>
        <w:rPr>
          <w:rFonts w:asciiTheme="majorHAnsi" w:hAnsiTheme="majorHAnsi"/>
          <w:b/>
          <w:sz w:val="22"/>
          <w:szCs w:val="22"/>
        </w:rPr>
      </w:pPr>
    </w:p>
    <w:p w:rsidR="00E57AA3" w:rsidRPr="00E57AA3" w:rsidRDefault="00E57AA3" w:rsidP="00C17254">
      <w:pPr>
        <w:pStyle w:val="Listaszerbekezds"/>
        <w:numPr>
          <w:ilvl w:val="0"/>
          <w:numId w:val="1"/>
        </w:numPr>
        <w:tabs>
          <w:tab w:val="left" w:leader="dot" w:pos="9072"/>
        </w:tabs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52532F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2532F">
        <w:rPr>
          <w:rFonts w:asciiTheme="majorHAnsi" w:hAnsiTheme="majorHAnsi"/>
          <w:sz w:val="22"/>
          <w:szCs w:val="22"/>
        </w:rPr>
        <w:t xml:space="preserve">A </w:t>
      </w:r>
      <w:r w:rsidRPr="0052532F">
        <w:rPr>
          <w:rFonts w:asciiTheme="majorHAnsi" w:hAnsiTheme="majorHAnsi"/>
          <w:sz w:val="22"/>
          <w:szCs w:val="24"/>
        </w:rPr>
        <w:t>költségvetési</w:t>
      </w:r>
      <w:r w:rsidRPr="0052532F">
        <w:rPr>
          <w:rFonts w:asciiTheme="majorHAnsi" w:hAnsiTheme="majorHAnsi"/>
          <w:sz w:val="22"/>
          <w:szCs w:val="22"/>
        </w:rPr>
        <w:t xml:space="preserve"> szerv alapításának dátuma:</w:t>
      </w:r>
      <w:r w:rsidR="00F81F33" w:rsidRPr="0052532F">
        <w:rPr>
          <w:rFonts w:asciiTheme="majorHAnsi" w:hAnsiTheme="majorHAnsi"/>
          <w:sz w:val="22"/>
          <w:szCs w:val="22"/>
        </w:rPr>
        <w:t xml:space="preserve"> 2008. július 1.</w:t>
      </w:r>
    </w:p>
    <w:p w:rsidR="00C17254" w:rsidRDefault="00C17254" w:rsidP="00C17254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4" w:right="-1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Pr="00E57AA3" w:rsidRDefault="00E57AA3" w:rsidP="00C17254">
      <w:pPr>
        <w:pStyle w:val="Listaszerbekezds"/>
        <w:numPr>
          <w:ilvl w:val="0"/>
          <w:numId w:val="1"/>
        </w:numPr>
        <w:tabs>
          <w:tab w:val="left" w:leader="dot" w:pos="9072"/>
        </w:tabs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B23F46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</w:rPr>
      </w:pPr>
      <w:r w:rsidRPr="00B23F46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332F39">
        <w:rPr>
          <w:rFonts w:asciiTheme="majorHAnsi" w:hAnsiTheme="majorHAnsi"/>
          <w:sz w:val="22"/>
          <w:szCs w:val="22"/>
        </w:rPr>
        <w:t xml:space="preserve"> Tiszaújváros Város Önkormányzat</w:t>
      </w:r>
      <w:r w:rsidR="0056292F">
        <w:rPr>
          <w:rFonts w:asciiTheme="majorHAnsi" w:hAnsiTheme="majorHAnsi"/>
          <w:sz w:val="22"/>
          <w:szCs w:val="22"/>
        </w:rPr>
        <w:t>a</w:t>
      </w:r>
      <w:r w:rsidR="00332F39">
        <w:rPr>
          <w:rFonts w:asciiTheme="majorHAnsi" w:hAnsiTheme="majorHAnsi"/>
          <w:sz w:val="22"/>
          <w:szCs w:val="22"/>
        </w:rPr>
        <w:t xml:space="preserve"> Képviselő-testülete</w:t>
      </w:r>
    </w:p>
    <w:p w:rsid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lastRenderedPageBreak/>
        <w:t>székhelye:</w:t>
      </w:r>
      <w:r w:rsidR="00332F39">
        <w:rPr>
          <w:rFonts w:asciiTheme="majorHAnsi" w:hAnsiTheme="majorHAnsi"/>
          <w:sz w:val="22"/>
          <w:szCs w:val="22"/>
        </w:rPr>
        <w:t xml:space="preserve"> 3580 Tiszaújváros, Bethlen Gábor út 7.</w:t>
      </w:r>
    </w:p>
    <w:p w:rsidR="00E57AA3" w:rsidRPr="00E57AA3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D6DED">
        <w:rPr>
          <w:rFonts w:asciiTheme="majorHAnsi" w:hAnsiTheme="majorHAnsi"/>
          <w:sz w:val="22"/>
          <w:szCs w:val="22"/>
        </w:rPr>
        <w:t>A költségvetési szerv közfeladata:</w:t>
      </w:r>
      <w:r w:rsidR="00332F39">
        <w:rPr>
          <w:rFonts w:asciiTheme="majorHAnsi" w:hAnsiTheme="majorHAnsi"/>
          <w:sz w:val="22"/>
          <w:szCs w:val="22"/>
        </w:rPr>
        <w:t xml:space="preserve"> Felelős a hozzá rendelt költségvetési szervek gazdálkodásának megszervezéséért és irányításáért, a vagyon használatával, védelmével összefüggő feladatok teljesítéséért, a pénzügyi, számviteli rend betartásáért.</w:t>
      </w:r>
    </w:p>
    <w:p w:rsidR="00E57AA3" w:rsidRPr="005D6DE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D6DED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8F1B58" w:rsidRDefault="00420503" w:rsidP="005D045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1B58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020" w:type="pct"/>
          </w:tcPr>
          <w:p w:rsidR="00420503" w:rsidRPr="008F1B58" w:rsidRDefault="00420503" w:rsidP="005D045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F1B58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8F1B58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8F1B58" w:rsidRDefault="008A180B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841117</w:t>
            </w:r>
          </w:p>
        </w:tc>
        <w:tc>
          <w:tcPr>
            <w:tcW w:w="3020" w:type="pct"/>
          </w:tcPr>
          <w:p w:rsidR="00420503" w:rsidRPr="008F1B58" w:rsidRDefault="008A180B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Kormányzati és önkormányzati intézmények ellátó, kisegítő szolgálatai</w:t>
            </w:r>
          </w:p>
        </w:tc>
      </w:tr>
    </w:tbl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2585D">
        <w:rPr>
          <w:rFonts w:asciiTheme="majorHAnsi" w:hAnsiTheme="majorHAnsi"/>
          <w:sz w:val="22"/>
          <w:szCs w:val="22"/>
        </w:rPr>
        <w:t>A költségvetési szerv alaptevékenysége:</w:t>
      </w:r>
      <w:r w:rsidR="008A180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DD094E">
        <w:rPr>
          <w:rFonts w:asciiTheme="majorHAnsi" w:hAnsiTheme="majorHAnsi"/>
          <w:sz w:val="22"/>
          <w:szCs w:val="22"/>
        </w:rPr>
        <w:t>Teljeskörűen</w:t>
      </w:r>
      <w:proofErr w:type="spellEnd"/>
      <w:r w:rsidR="00DD094E">
        <w:rPr>
          <w:rFonts w:asciiTheme="majorHAnsi" w:hAnsiTheme="majorHAnsi"/>
          <w:sz w:val="22"/>
          <w:szCs w:val="22"/>
        </w:rPr>
        <w:t xml:space="preserve"> e</w:t>
      </w:r>
      <w:r w:rsidR="008A180B">
        <w:rPr>
          <w:rFonts w:asciiTheme="majorHAnsi" w:hAnsiTheme="majorHAnsi"/>
          <w:sz w:val="22"/>
          <w:szCs w:val="22"/>
        </w:rPr>
        <w:t xml:space="preserve">llátja az önkormányzati fenntartású költségvetési szervek </w:t>
      </w:r>
      <w:r w:rsidR="002C17BB">
        <w:rPr>
          <w:rFonts w:asciiTheme="majorHAnsi" w:hAnsiTheme="majorHAnsi"/>
          <w:sz w:val="22"/>
          <w:szCs w:val="22"/>
        </w:rPr>
        <w:t>részére</w:t>
      </w:r>
      <w:r w:rsidR="00ED5227">
        <w:rPr>
          <w:rFonts w:asciiTheme="majorHAnsi" w:hAnsiTheme="majorHAnsi"/>
          <w:sz w:val="22"/>
          <w:szCs w:val="22"/>
        </w:rPr>
        <w:t xml:space="preserve"> </w:t>
      </w:r>
      <w:r w:rsidR="008A180B">
        <w:rPr>
          <w:rFonts w:asciiTheme="majorHAnsi" w:hAnsiTheme="majorHAnsi"/>
          <w:sz w:val="22"/>
          <w:szCs w:val="22"/>
        </w:rPr>
        <w:t>a gazdálkodással, a könyvvezetéssel, az adatszolgáltatással, valamint a működtetéssel, az üzemeltetéssel, az ingó és ingatlan vagyon használatával, hasznosításával, védelmével kapcsolatos feladatokat, továbbá biztosítja a gyermekétkeztetést</w:t>
      </w:r>
      <w:r w:rsidR="000A4E90">
        <w:rPr>
          <w:rFonts w:asciiTheme="majorHAnsi" w:hAnsiTheme="majorHAnsi"/>
          <w:sz w:val="22"/>
          <w:szCs w:val="22"/>
        </w:rPr>
        <w:t>, a munkahelyi</w:t>
      </w:r>
      <w:r w:rsidR="00ED5227">
        <w:rPr>
          <w:rFonts w:asciiTheme="majorHAnsi" w:hAnsiTheme="majorHAnsi"/>
          <w:sz w:val="22"/>
          <w:szCs w:val="22"/>
        </w:rPr>
        <w:t>, valamint a szociális</w:t>
      </w:r>
      <w:r w:rsidR="000A4E90">
        <w:rPr>
          <w:rFonts w:asciiTheme="majorHAnsi" w:hAnsiTheme="majorHAnsi"/>
          <w:sz w:val="22"/>
          <w:szCs w:val="22"/>
        </w:rPr>
        <w:t xml:space="preserve"> étkeztetést, ellátja a szolgálati lakások üzemeltetésével kapcsolatos feladatokat</w:t>
      </w:r>
      <w:r w:rsidR="008A180B">
        <w:rPr>
          <w:rFonts w:asciiTheme="majorHAnsi" w:hAnsiTheme="majorHAnsi"/>
          <w:sz w:val="22"/>
          <w:szCs w:val="22"/>
        </w:rPr>
        <w:t>.</w:t>
      </w:r>
    </w:p>
    <w:p w:rsidR="00E57AA3" w:rsidRPr="0012585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2585D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1E69CE" w:rsidRDefault="00420503" w:rsidP="005D045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E69CE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020" w:type="pct"/>
          </w:tcPr>
          <w:p w:rsidR="00420503" w:rsidRPr="001E69CE" w:rsidRDefault="00420503" w:rsidP="005D045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E69CE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0133C0" w:rsidRPr="00E57AA3" w:rsidTr="00420503">
        <w:tc>
          <w:tcPr>
            <w:tcW w:w="288" w:type="pct"/>
            <w:vAlign w:val="center"/>
          </w:tcPr>
          <w:p w:rsidR="000133C0" w:rsidRPr="001E69CE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013350</w:t>
            </w:r>
          </w:p>
        </w:tc>
        <w:tc>
          <w:tcPr>
            <w:tcW w:w="3020" w:type="pct"/>
          </w:tcPr>
          <w:p w:rsidR="000133C0" w:rsidRPr="00C070A6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070A6">
              <w:rPr>
                <w:rFonts w:asciiTheme="majorHAnsi" w:hAnsiTheme="majorHAnsi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0133C0" w:rsidRPr="00E57AA3" w:rsidTr="00420503">
        <w:tc>
          <w:tcPr>
            <w:tcW w:w="288" w:type="pct"/>
            <w:vAlign w:val="center"/>
          </w:tcPr>
          <w:p w:rsidR="000133C0" w:rsidRPr="001E69CE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3020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0133C0" w:rsidRPr="00E57AA3" w:rsidTr="00420503">
        <w:tc>
          <w:tcPr>
            <w:tcW w:w="288" w:type="pct"/>
            <w:vAlign w:val="center"/>
          </w:tcPr>
          <w:p w:rsidR="000133C0" w:rsidRPr="001E69CE" w:rsidRDefault="00A83DC8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0133C0" w:rsidRPr="001E69CE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3020" w:type="pct"/>
          </w:tcPr>
          <w:p w:rsidR="000133C0" w:rsidRPr="001E69CE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0133C0" w:rsidRPr="00E57AA3" w:rsidTr="00420503">
        <w:tc>
          <w:tcPr>
            <w:tcW w:w="288" w:type="pct"/>
            <w:vAlign w:val="center"/>
          </w:tcPr>
          <w:p w:rsidR="000133C0" w:rsidRPr="001E69CE" w:rsidRDefault="002A0254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92" w:type="pct"/>
          </w:tcPr>
          <w:p w:rsidR="000133C0" w:rsidRPr="001E69CE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096025</w:t>
            </w:r>
          </w:p>
        </w:tc>
        <w:tc>
          <w:tcPr>
            <w:tcW w:w="3020" w:type="pct"/>
          </w:tcPr>
          <w:p w:rsidR="000133C0" w:rsidRPr="001E69CE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Munkahelyi étkeztetés köznevelési intézményben</w:t>
            </w:r>
          </w:p>
        </w:tc>
      </w:tr>
      <w:tr w:rsidR="000133C0" w:rsidRPr="00E57AA3" w:rsidTr="00420503">
        <w:tc>
          <w:tcPr>
            <w:tcW w:w="288" w:type="pct"/>
            <w:vAlign w:val="center"/>
          </w:tcPr>
          <w:p w:rsidR="000133C0" w:rsidRDefault="002A0254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692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104035</w:t>
            </w:r>
          </w:p>
        </w:tc>
        <w:tc>
          <w:tcPr>
            <w:tcW w:w="3020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Gyermekétkeztetés bölcsődében, fogyatékosok nappali intézményében</w:t>
            </w:r>
          </w:p>
        </w:tc>
      </w:tr>
      <w:tr w:rsidR="000133C0" w:rsidRPr="00E57AA3" w:rsidTr="00420503">
        <w:tc>
          <w:tcPr>
            <w:tcW w:w="288" w:type="pct"/>
            <w:vAlign w:val="center"/>
          </w:tcPr>
          <w:p w:rsidR="000133C0" w:rsidRDefault="002A0254" w:rsidP="00F1365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692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104036</w:t>
            </w:r>
          </w:p>
        </w:tc>
        <w:tc>
          <w:tcPr>
            <w:tcW w:w="3020" w:type="pct"/>
          </w:tcPr>
          <w:p w:rsidR="000133C0" w:rsidRDefault="000133C0" w:rsidP="00A4220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Munkahelyi étkeztetés</w:t>
            </w:r>
            <w:r w:rsidR="00A42203">
              <w:rPr>
                <w:rFonts w:asciiTheme="majorHAnsi" w:hAnsiTheme="majorHAnsi"/>
                <w:sz w:val="22"/>
                <w:szCs w:val="22"/>
              </w:rPr>
              <w:t xml:space="preserve"> gyermekek napközbeni ellátását biztosító intézményben</w:t>
            </w:r>
          </w:p>
        </w:tc>
      </w:tr>
      <w:tr w:rsidR="00FC3337" w:rsidRPr="00E57AA3" w:rsidTr="00420503">
        <w:tc>
          <w:tcPr>
            <w:tcW w:w="288" w:type="pct"/>
            <w:vAlign w:val="center"/>
          </w:tcPr>
          <w:p w:rsidR="00FC3337" w:rsidRDefault="002A0254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692" w:type="pct"/>
          </w:tcPr>
          <w:p w:rsidR="00FC3337" w:rsidRDefault="00FC3337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104037</w:t>
            </w:r>
          </w:p>
        </w:tc>
        <w:tc>
          <w:tcPr>
            <w:tcW w:w="3020" w:type="pct"/>
          </w:tcPr>
          <w:p w:rsidR="00FC3337" w:rsidRDefault="00FC3337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Intézményen kívüli gyermekétkeztetés</w:t>
            </w:r>
          </w:p>
        </w:tc>
      </w:tr>
      <w:tr w:rsidR="000133C0" w:rsidRPr="00E57AA3" w:rsidTr="00420503">
        <w:tc>
          <w:tcPr>
            <w:tcW w:w="288" w:type="pct"/>
            <w:vAlign w:val="center"/>
          </w:tcPr>
          <w:p w:rsidR="000133C0" w:rsidRDefault="002A0254" w:rsidP="00FC33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692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107051</w:t>
            </w:r>
          </w:p>
        </w:tc>
        <w:tc>
          <w:tcPr>
            <w:tcW w:w="3020" w:type="pct"/>
          </w:tcPr>
          <w:p w:rsidR="000133C0" w:rsidRDefault="000133C0" w:rsidP="000133C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Szociális étkeztetés</w:t>
            </w:r>
            <w:r w:rsidR="00A42203">
              <w:rPr>
                <w:rFonts w:asciiTheme="majorHAnsi" w:hAnsiTheme="majorHAnsi"/>
                <w:sz w:val="22"/>
                <w:szCs w:val="22"/>
              </w:rPr>
              <w:t xml:space="preserve"> szociális konyhán</w:t>
            </w:r>
          </w:p>
        </w:tc>
      </w:tr>
    </w:tbl>
    <w:p w:rsidR="00C07BEA" w:rsidRPr="00C07BEA" w:rsidRDefault="00C07BEA" w:rsidP="00C07BE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Pr="0012585D" w:rsidRDefault="00E57AA3" w:rsidP="00C07BE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2585D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5C7036" w:rsidRPr="0012585D">
        <w:rPr>
          <w:rFonts w:asciiTheme="majorHAnsi" w:hAnsiTheme="majorHAnsi"/>
          <w:sz w:val="22"/>
          <w:szCs w:val="22"/>
        </w:rPr>
        <w:t xml:space="preserve"> Tiszaújváros közigazgatási területe</w:t>
      </w:r>
    </w:p>
    <w:p w:rsidR="00FD6FD1" w:rsidRPr="00C70D06" w:rsidRDefault="00FD6FD1" w:rsidP="00C70D06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12585D" w:rsidRDefault="0012585D" w:rsidP="00FD6FD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F2637E" w:rsidRDefault="00F2637E" w:rsidP="00FD6FD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Default="00E57AA3" w:rsidP="00FD6FD1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FD6FD1" w:rsidRPr="00E57AA3" w:rsidRDefault="00FD6FD1" w:rsidP="00FD6FD1">
      <w:pPr>
        <w:pStyle w:val="Listaszerbekezds"/>
        <w:tabs>
          <w:tab w:val="left" w:leader="dot" w:pos="9072"/>
          <w:tab w:val="left" w:leader="dot" w:pos="9781"/>
        </w:tabs>
        <w:ind w:left="360"/>
        <w:contextualSpacing w:val="0"/>
        <w:rPr>
          <w:rFonts w:asciiTheme="majorHAnsi" w:hAnsiTheme="majorHAnsi"/>
          <w:b/>
          <w:sz w:val="28"/>
          <w:szCs w:val="24"/>
        </w:rPr>
      </w:pP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2585D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5C7036">
        <w:rPr>
          <w:rFonts w:asciiTheme="majorHAnsi" w:hAnsiTheme="majorHAnsi"/>
          <w:sz w:val="22"/>
          <w:szCs w:val="22"/>
        </w:rPr>
        <w:t xml:space="preserve"> A költségvetési szerv élén az igazgató áll, akit nyilvános pályázat útján Tiszaújváros</w:t>
      </w:r>
      <w:r w:rsidR="00B65477">
        <w:rPr>
          <w:rFonts w:asciiTheme="majorHAnsi" w:hAnsiTheme="majorHAnsi"/>
          <w:sz w:val="22"/>
          <w:szCs w:val="22"/>
        </w:rPr>
        <w:t xml:space="preserve"> Város Önkormányzatának Képviselő-testülete a közalkalmazottak jogállásáról szóló 1992. évi XXXIII. törvény figyelembevételével nevez ki határozatlan idejű közalkalmazotti jogviszonyba és bízza meg a vezetői feladatok ellátásával</w:t>
      </w:r>
      <w:r w:rsidR="0012585D">
        <w:rPr>
          <w:rFonts w:asciiTheme="majorHAnsi" w:hAnsiTheme="majorHAnsi"/>
          <w:sz w:val="22"/>
          <w:szCs w:val="22"/>
        </w:rPr>
        <w:t xml:space="preserve"> 5 évre, valamint menti fel a vezetői feladatok ellátása alól a hatályos jogszabályok figyelembevételével</w:t>
      </w:r>
      <w:r w:rsidR="00B65477">
        <w:rPr>
          <w:rFonts w:asciiTheme="majorHAnsi" w:hAnsiTheme="majorHAnsi"/>
          <w:sz w:val="22"/>
          <w:szCs w:val="22"/>
        </w:rPr>
        <w:t>.</w:t>
      </w:r>
    </w:p>
    <w:p w:rsidR="00B65477" w:rsidRDefault="00B65477" w:rsidP="00B6547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vezetője magasabb vezető beosztású közalkalmazott, tekintetében a munkáltatói jogokat Tiszaújváros Város Önkormányzatának Képviselő-testülete</w:t>
      </w:r>
      <w:r w:rsidR="0021569A">
        <w:rPr>
          <w:rFonts w:asciiTheme="majorHAnsi" w:hAnsiTheme="majorHAnsi"/>
          <w:sz w:val="22"/>
          <w:szCs w:val="22"/>
        </w:rPr>
        <w:t>, az egyéb munkáltatói jogokat a polgármester</w:t>
      </w:r>
      <w:r>
        <w:rPr>
          <w:rFonts w:asciiTheme="majorHAnsi" w:hAnsiTheme="majorHAnsi"/>
          <w:sz w:val="22"/>
          <w:szCs w:val="22"/>
        </w:rPr>
        <w:t xml:space="preserve"> gyakorolja.</w:t>
      </w:r>
    </w:p>
    <w:p w:rsidR="00E57AA3" w:rsidRPr="0012585D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2585D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1E69CE" w:rsidRDefault="00420503" w:rsidP="00570D1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E69CE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1E69CE" w:rsidRDefault="00420503" w:rsidP="00570D1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E69CE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AB2D1E" w:rsidRDefault="0080609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B2D1E"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420503" w:rsidRPr="00AB2D1E" w:rsidRDefault="0080609B" w:rsidP="008A2A5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B2D1E">
              <w:rPr>
                <w:rFonts w:asciiTheme="majorHAnsi" w:hAnsiTheme="majorHAnsi"/>
                <w:sz w:val="22"/>
                <w:szCs w:val="22"/>
              </w:rPr>
              <w:t>a közalkalmazottak jogállásáról s</w:t>
            </w:r>
            <w:r w:rsidR="00EC1092" w:rsidRPr="00AB2D1E">
              <w:rPr>
                <w:rFonts w:asciiTheme="majorHAnsi" w:hAnsiTheme="majorHAnsi"/>
                <w:sz w:val="22"/>
                <w:szCs w:val="22"/>
              </w:rPr>
              <w:t>zóló 1992. évi XXXIII. törvény</w:t>
            </w:r>
            <w:r w:rsidR="00AB2D1E" w:rsidRPr="00AB2D1E">
              <w:rPr>
                <w:rFonts w:asciiTheme="majorHAnsi" w:hAnsiTheme="majorHAnsi"/>
                <w:sz w:val="22"/>
                <w:szCs w:val="22"/>
              </w:rPr>
              <w:t xml:space="preserve"> és a 77/1993. (V.12.) Korm. rendelet a közalkalmazottak jogállásáról szóló 1992. évi XXXIII. törvény végrehajtásáról</w:t>
            </w:r>
            <w:r w:rsidR="008A2A53">
              <w:rPr>
                <w:rFonts w:asciiTheme="majorHAnsi" w:hAnsiTheme="majorHAnsi"/>
                <w:sz w:val="22"/>
                <w:szCs w:val="22"/>
              </w:rPr>
              <w:t xml:space="preserve"> a helyi önkormányzatok által fenntartott szolgáltató feladatokat ellátó egyes költségvetési intézményeknél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AB2D1E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420503" w:rsidRPr="001E69CE" w:rsidRDefault="0080609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20" w:type="pct"/>
          </w:tcPr>
          <w:p w:rsidR="00420503" w:rsidRPr="001E69CE" w:rsidRDefault="0080609B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637CB3" w:rsidRPr="00E57AA3" w:rsidTr="00420503">
        <w:tc>
          <w:tcPr>
            <w:tcW w:w="288" w:type="pct"/>
            <w:vAlign w:val="center"/>
          </w:tcPr>
          <w:p w:rsidR="00637CB3" w:rsidRDefault="00F54572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637CB3" w:rsidRDefault="00637CB3" w:rsidP="00354B6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637CB3" w:rsidRDefault="00637CB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C17254" w:rsidRPr="00E57AA3" w:rsidRDefault="00C17254" w:rsidP="00C17254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725AD3" w:rsidRPr="002A0DDD" w:rsidRDefault="00725AD3" w:rsidP="00E57AA3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sectPr w:rsidR="00725AD3" w:rsidRPr="002A0DDD" w:rsidSect="00731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701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30" w:rsidRDefault="00302430" w:rsidP="00861402">
      <w:r>
        <w:separator/>
      </w:r>
    </w:p>
  </w:endnote>
  <w:endnote w:type="continuationSeparator" w:id="0">
    <w:p w:rsidR="00302430" w:rsidRDefault="00302430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ED" w:rsidRDefault="008028E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93329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E82995" w:rsidRPr="009F2115" w:rsidRDefault="002406C1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8028ED">
          <w:rPr>
            <w:rFonts w:asciiTheme="majorHAnsi" w:hAnsiTheme="majorHAnsi"/>
            <w:noProof/>
            <w:sz w:val="22"/>
            <w:szCs w:val="22"/>
          </w:rPr>
          <w:t>4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ED" w:rsidRDefault="008028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30" w:rsidRDefault="00302430" w:rsidP="00861402">
      <w:r>
        <w:separator/>
      </w:r>
    </w:p>
  </w:footnote>
  <w:footnote w:type="continuationSeparator" w:id="0">
    <w:p w:rsidR="00302430" w:rsidRDefault="00302430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ED" w:rsidRDefault="008028E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ED" w:rsidRDefault="008028E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5" w:rsidRPr="008028ED" w:rsidRDefault="00BB62FA">
    <w:pPr>
      <w:pStyle w:val="lfej"/>
    </w:pPr>
    <w:r>
      <w:tab/>
    </w:r>
    <w:r>
      <w:tab/>
    </w:r>
    <w:r w:rsidR="004D242D">
      <w:t xml:space="preserve">2. </w:t>
    </w:r>
    <w:r w:rsidR="004D242D">
      <w:t>melléklet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4F806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93666BC"/>
    <w:multiLevelType w:val="hybridMultilevel"/>
    <w:tmpl w:val="746003EC"/>
    <w:lvl w:ilvl="0" w:tplc="EFE83798">
      <w:start w:val="358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5"/>
  </w:num>
  <w:num w:numId="10">
    <w:abstractNumId w:val="12"/>
  </w:num>
  <w:num w:numId="11">
    <w:abstractNumId w:val="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NotTrackFormatting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3399"/>
    <w:rsid w:val="00005FA3"/>
    <w:rsid w:val="0000774D"/>
    <w:rsid w:val="000133C0"/>
    <w:rsid w:val="00014C66"/>
    <w:rsid w:val="000164B1"/>
    <w:rsid w:val="00016E96"/>
    <w:rsid w:val="000200C1"/>
    <w:rsid w:val="00021D5A"/>
    <w:rsid w:val="000233C5"/>
    <w:rsid w:val="00055813"/>
    <w:rsid w:val="0006031B"/>
    <w:rsid w:val="0006058A"/>
    <w:rsid w:val="00087671"/>
    <w:rsid w:val="000A4E90"/>
    <w:rsid w:val="000B0B43"/>
    <w:rsid w:val="000B2949"/>
    <w:rsid w:val="000B6ABC"/>
    <w:rsid w:val="000E4A08"/>
    <w:rsid w:val="000E5193"/>
    <w:rsid w:val="000F0B61"/>
    <w:rsid w:val="001130D2"/>
    <w:rsid w:val="0011403E"/>
    <w:rsid w:val="00114A3E"/>
    <w:rsid w:val="00116C82"/>
    <w:rsid w:val="0012585D"/>
    <w:rsid w:val="001342B0"/>
    <w:rsid w:val="001375B6"/>
    <w:rsid w:val="00141015"/>
    <w:rsid w:val="00145E2F"/>
    <w:rsid w:val="00175A00"/>
    <w:rsid w:val="001765DA"/>
    <w:rsid w:val="001864ED"/>
    <w:rsid w:val="00186A1E"/>
    <w:rsid w:val="00192BAE"/>
    <w:rsid w:val="00193B81"/>
    <w:rsid w:val="00194790"/>
    <w:rsid w:val="001A3725"/>
    <w:rsid w:val="001A6118"/>
    <w:rsid w:val="001B32D9"/>
    <w:rsid w:val="001B4076"/>
    <w:rsid w:val="001B448A"/>
    <w:rsid w:val="001B5148"/>
    <w:rsid w:val="001C60DC"/>
    <w:rsid w:val="001E4CA1"/>
    <w:rsid w:val="001E51F2"/>
    <w:rsid w:val="001E69CE"/>
    <w:rsid w:val="001F3A19"/>
    <w:rsid w:val="0020117D"/>
    <w:rsid w:val="00201D72"/>
    <w:rsid w:val="00205FF9"/>
    <w:rsid w:val="00212B0A"/>
    <w:rsid w:val="0021569A"/>
    <w:rsid w:val="00225359"/>
    <w:rsid w:val="00225498"/>
    <w:rsid w:val="002406C1"/>
    <w:rsid w:val="00240DA7"/>
    <w:rsid w:val="00270A43"/>
    <w:rsid w:val="00287A35"/>
    <w:rsid w:val="002A0254"/>
    <w:rsid w:val="002A0DDD"/>
    <w:rsid w:val="002A0E88"/>
    <w:rsid w:val="002B0F3B"/>
    <w:rsid w:val="002B7552"/>
    <w:rsid w:val="002C17BB"/>
    <w:rsid w:val="002E7C12"/>
    <w:rsid w:val="002F0BB2"/>
    <w:rsid w:val="002F2276"/>
    <w:rsid w:val="00302430"/>
    <w:rsid w:val="0032356B"/>
    <w:rsid w:val="00332F39"/>
    <w:rsid w:val="003424E1"/>
    <w:rsid w:val="00351687"/>
    <w:rsid w:val="00354B66"/>
    <w:rsid w:val="003621B0"/>
    <w:rsid w:val="003657EC"/>
    <w:rsid w:val="0036687F"/>
    <w:rsid w:val="003B4664"/>
    <w:rsid w:val="003B4891"/>
    <w:rsid w:val="003B7828"/>
    <w:rsid w:val="003C7E8F"/>
    <w:rsid w:val="003D1F9B"/>
    <w:rsid w:val="003D55AD"/>
    <w:rsid w:val="003D6F4F"/>
    <w:rsid w:val="003E4E14"/>
    <w:rsid w:val="004048E2"/>
    <w:rsid w:val="00416954"/>
    <w:rsid w:val="00420503"/>
    <w:rsid w:val="0042792C"/>
    <w:rsid w:val="00442C7B"/>
    <w:rsid w:val="004520EA"/>
    <w:rsid w:val="0045799E"/>
    <w:rsid w:val="004719E6"/>
    <w:rsid w:val="00486B00"/>
    <w:rsid w:val="004938A1"/>
    <w:rsid w:val="00495374"/>
    <w:rsid w:val="004969C4"/>
    <w:rsid w:val="004977BD"/>
    <w:rsid w:val="004D242D"/>
    <w:rsid w:val="004E1997"/>
    <w:rsid w:val="004E35FA"/>
    <w:rsid w:val="004E395D"/>
    <w:rsid w:val="004E5BA0"/>
    <w:rsid w:val="00512AAC"/>
    <w:rsid w:val="0052532F"/>
    <w:rsid w:val="0053549D"/>
    <w:rsid w:val="0056292F"/>
    <w:rsid w:val="005640FE"/>
    <w:rsid w:val="00566F3C"/>
    <w:rsid w:val="00570D1F"/>
    <w:rsid w:val="005722FE"/>
    <w:rsid w:val="005A527B"/>
    <w:rsid w:val="005C1EF7"/>
    <w:rsid w:val="005C7036"/>
    <w:rsid w:val="005D0204"/>
    <w:rsid w:val="005D045A"/>
    <w:rsid w:val="005D6DED"/>
    <w:rsid w:val="0062102D"/>
    <w:rsid w:val="0062209D"/>
    <w:rsid w:val="00622B43"/>
    <w:rsid w:val="006237F7"/>
    <w:rsid w:val="00632953"/>
    <w:rsid w:val="00637CB3"/>
    <w:rsid w:val="006541CD"/>
    <w:rsid w:val="00667A84"/>
    <w:rsid w:val="006A7D35"/>
    <w:rsid w:val="006B443E"/>
    <w:rsid w:val="006C3424"/>
    <w:rsid w:val="006D148A"/>
    <w:rsid w:val="006D16FE"/>
    <w:rsid w:val="006D20BE"/>
    <w:rsid w:val="006E4FAC"/>
    <w:rsid w:val="006F35EC"/>
    <w:rsid w:val="006F3F83"/>
    <w:rsid w:val="007020EB"/>
    <w:rsid w:val="00707D76"/>
    <w:rsid w:val="00713BFB"/>
    <w:rsid w:val="00714D86"/>
    <w:rsid w:val="00725AD3"/>
    <w:rsid w:val="007316FE"/>
    <w:rsid w:val="007416DF"/>
    <w:rsid w:val="00753AA6"/>
    <w:rsid w:val="007617EB"/>
    <w:rsid w:val="00764D1D"/>
    <w:rsid w:val="0078573B"/>
    <w:rsid w:val="007900F0"/>
    <w:rsid w:val="00791C6B"/>
    <w:rsid w:val="0079542F"/>
    <w:rsid w:val="007A6850"/>
    <w:rsid w:val="007B2EC9"/>
    <w:rsid w:val="007B68DA"/>
    <w:rsid w:val="007C1785"/>
    <w:rsid w:val="007E7485"/>
    <w:rsid w:val="007F6849"/>
    <w:rsid w:val="0080289D"/>
    <w:rsid w:val="008028ED"/>
    <w:rsid w:val="0080609B"/>
    <w:rsid w:val="00820868"/>
    <w:rsid w:val="00820E47"/>
    <w:rsid w:val="00823A57"/>
    <w:rsid w:val="00826D21"/>
    <w:rsid w:val="00827F28"/>
    <w:rsid w:val="00835907"/>
    <w:rsid w:val="0085132C"/>
    <w:rsid w:val="00861402"/>
    <w:rsid w:val="008856A2"/>
    <w:rsid w:val="008A180B"/>
    <w:rsid w:val="008A2A53"/>
    <w:rsid w:val="008C0F4A"/>
    <w:rsid w:val="008C0F8B"/>
    <w:rsid w:val="008D1BDE"/>
    <w:rsid w:val="008D47C5"/>
    <w:rsid w:val="008D6FD1"/>
    <w:rsid w:val="008E5C1B"/>
    <w:rsid w:val="008F0172"/>
    <w:rsid w:val="008F1B58"/>
    <w:rsid w:val="008F7189"/>
    <w:rsid w:val="009019E2"/>
    <w:rsid w:val="00903F65"/>
    <w:rsid w:val="009049FB"/>
    <w:rsid w:val="0091758A"/>
    <w:rsid w:val="009213CD"/>
    <w:rsid w:val="009330B7"/>
    <w:rsid w:val="00943119"/>
    <w:rsid w:val="009463A9"/>
    <w:rsid w:val="00947D3E"/>
    <w:rsid w:val="00960F7C"/>
    <w:rsid w:val="00970DBD"/>
    <w:rsid w:val="00985D73"/>
    <w:rsid w:val="00985D85"/>
    <w:rsid w:val="00991CFB"/>
    <w:rsid w:val="009A3F59"/>
    <w:rsid w:val="009A6FD1"/>
    <w:rsid w:val="009C162F"/>
    <w:rsid w:val="009D28E9"/>
    <w:rsid w:val="009E7F63"/>
    <w:rsid w:val="009F2115"/>
    <w:rsid w:val="009F31C7"/>
    <w:rsid w:val="00A019F1"/>
    <w:rsid w:val="00A112A0"/>
    <w:rsid w:val="00A113F6"/>
    <w:rsid w:val="00A2304D"/>
    <w:rsid w:val="00A247FF"/>
    <w:rsid w:val="00A322EA"/>
    <w:rsid w:val="00A42203"/>
    <w:rsid w:val="00A43DC0"/>
    <w:rsid w:val="00A46DBA"/>
    <w:rsid w:val="00A74FCF"/>
    <w:rsid w:val="00A755BA"/>
    <w:rsid w:val="00A757D6"/>
    <w:rsid w:val="00A83DC8"/>
    <w:rsid w:val="00AA46D8"/>
    <w:rsid w:val="00AA5F20"/>
    <w:rsid w:val="00AB2D1E"/>
    <w:rsid w:val="00AB6837"/>
    <w:rsid w:val="00AC01C5"/>
    <w:rsid w:val="00AC75EC"/>
    <w:rsid w:val="00AD29AE"/>
    <w:rsid w:val="00AD6D29"/>
    <w:rsid w:val="00AF282A"/>
    <w:rsid w:val="00AF3B6C"/>
    <w:rsid w:val="00B16D44"/>
    <w:rsid w:val="00B17887"/>
    <w:rsid w:val="00B17AC6"/>
    <w:rsid w:val="00B23F46"/>
    <w:rsid w:val="00B65477"/>
    <w:rsid w:val="00B83242"/>
    <w:rsid w:val="00B85764"/>
    <w:rsid w:val="00BB62FA"/>
    <w:rsid w:val="00BE6DBD"/>
    <w:rsid w:val="00BF3AFD"/>
    <w:rsid w:val="00BF637B"/>
    <w:rsid w:val="00C070A6"/>
    <w:rsid w:val="00C07BEA"/>
    <w:rsid w:val="00C1598A"/>
    <w:rsid w:val="00C17254"/>
    <w:rsid w:val="00C2235B"/>
    <w:rsid w:val="00C227EB"/>
    <w:rsid w:val="00C70582"/>
    <w:rsid w:val="00C70D06"/>
    <w:rsid w:val="00C8030F"/>
    <w:rsid w:val="00C82A3F"/>
    <w:rsid w:val="00C93F42"/>
    <w:rsid w:val="00C9626C"/>
    <w:rsid w:val="00CB027A"/>
    <w:rsid w:val="00CB1FE8"/>
    <w:rsid w:val="00CD12CF"/>
    <w:rsid w:val="00CD4994"/>
    <w:rsid w:val="00CD6E54"/>
    <w:rsid w:val="00CF04E8"/>
    <w:rsid w:val="00CF28D9"/>
    <w:rsid w:val="00CF568E"/>
    <w:rsid w:val="00D21BF9"/>
    <w:rsid w:val="00D345B1"/>
    <w:rsid w:val="00D43E68"/>
    <w:rsid w:val="00D45E38"/>
    <w:rsid w:val="00D5534D"/>
    <w:rsid w:val="00D6405D"/>
    <w:rsid w:val="00D7289C"/>
    <w:rsid w:val="00D81876"/>
    <w:rsid w:val="00DA5D58"/>
    <w:rsid w:val="00DB08BF"/>
    <w:rsid w:val="00DB0A64"/>
    <w:rsid w:val="00DC111F"/>
    <w:rsid w:val="00DC12CB"/>
    <w:rsid w:val="00DC274F"/>
    <w:rsid w:val="00DD094E"/>
    <w:rsid w:val="00DD2242"/>
    <w:rsid w:val="00DD3B99"/>
    <w:rsid w:val="00DD4F72"/>
    <w:rsid w:val="00DF38D7"/>
    <w:rsid w:val="00DF6AF1"/>
    <w:rsid w:val="00E1013C"/>
    <w:rsid w:val="00E54521"/>
    <w:rsid w:val="00E54A4D"/>
    <w:rsid w:val="00E57AA3"/>
    <w:rsid w:val="00E65A89"/>
    <w:rsid w:val="00E82995"/>
    <w:rsid w:val="00E850A0"/>
    <w:rsid w:val="00E95A2B"/>
    <w:rsid w:val="00EB1EE7"/>
    <w:rsid w:val="00EC1092"/>
    <w:rsid w:val="00ED311E"/>
    <w:rsid w:val="00ED5227"/>
    <w:rsid w:val="00EE4603"/>
    <w:rsid w:val="00EF2FF7"/>
    <w:rsid w:val="00F00BB7"/>
    <w:rsid w:val="00F028AD"/>
    <w:rsid w:val="00F05E74"/>
    <w:rsid w:val="00F13657"/>
    <w:rsid w:val="00F168C7"/>
    <w:rsid w:val="00F24CAB"/>
    <w:rsid w:val="00F2637E"/>
    <w:rsid w:val="00F27D9E"/>
    <w:rsid w:val="00F33022"/>
    <w:rsid w:val="00F434D7"/>
    <w:rsid w:val="00F465BA"/>
    <w:rsid w:val="00F54572"/>
    <w:rsid w:val="00F54EBD"/>
    <w:rsid w:val="00F567EA"/>
    <w:rsid w:val="00F622CF"/>
    <w:rsid w:val="00F65E88"/>
    <w:rsid w:val="00F729BB"/>
    <w:rsid w:val="00F81A8E"/>
    <w:rsid w:val="00F81F33"/>
    <w:rsid w:val="00F9276A"/>
    <w:rsid w:val="00F92907"/>
    <w:rsid w:val="00F96F3A"/>
    <w:rsid w:val="00FA3EE8"/>
    <w:rsid w:val="00FB408C"/>
    <w:rsid w:val="00FC3337"/>
    <w:rsid w:val="00FD6FD1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5:docId w15:val="{FF91262F-2C21-4EB0-B495-B509C1D9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D8F2-F86E-4D21-9873-D0EC5060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828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Kovács Viktória</cp:lastModifiedBy>
  <cp:revision>99</cp:revision>
  <cp:lastPrinted>2019-03-26T13:37:00Z</cp:lastPrinted>
  <dcterms:created xsi:type="dcterms:W3CDTF">2015-04-13T06:08:00Z</dcterms:created>
  <dcterms:modified xsi:type="dcterms:W3CDTF">2025-10-27T08:33:00Z</dcterms:modified>
</cp:coreProperties>
</file>